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AF1E" w14:textId="086B25FD" w:rsidR="0025252F" w:rsidRPr="00926632" w:rsidRDefault="00926632" w:rsidP="00926632">
      <w:pPr>
        <w:jc w:val="center"/>
        <w:rPr>
          <w:b/>
          <w:sz w:val="28"/>
          <w:szCs w:val="28"/>
        </w:rPr>
      </w:pPr>
      <w:r w:rsidRPr="00926632">
        <w:rPr>
          <w:b/>
          <w:sz w:val="28"/>
          <w:szCs w:val="28"/>
        </w:rPr>
        <w:t>HARCOURT PRIMARY SCHOOL</w:t>
      </w:r>
    </w:p>
    <w:p w14:paraId="537C0AA0" w14:textId="6AAA897A" w:rsidR="00926632" w:rsidRPr="00926632" w:rsidRDefault="00926632" w:rsidP="00926632">
      <w:pPr>
        <w:jc w:val="center"/>
        <w:rPr>
          <w:b/>
          <w:sz w:val="28"/>
          <w:szCs w:val="28"/>
        </w:rPr>
      </w:pPr>
      <w:r w:rsidRPr="00926632">
        <w:rPr>
          <w:b/>
          <w:noProof/>
          <w:sz w:val="28"/>
          <w:szCs w:val="28"/>
        </w:rPr>
        <w:drawing>
          <wp:inline distT="0" distB="0" distL="0" distR="0" wp14:anchorId="2D90481B" wp14:editId="31EB68C8">
            <wp:extent cx="609600" cy="59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court Logo Hi 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676" cy="602319"/>
                    </a:xfrm>
                    <a:prstGeom prst="rect">
                      <a:avLst/>
                    </a:prstGeom>
                  </pic:spPr>
                </pic:pic>
              </a:graphicData>
            </a:graphic>
          </wp:inline>
        </w:drawing>
      </w:r>
    </w:p>
    <w:p w14:paraId="36C00A16" w14:textId="2A3D72E2" w:rsidR="0025252F" w:rsidRPr="00926632" w:rsidRDefault="00926632" w:rsidP="00926632">
      <w:pPr>
        <w:jc w:val="center"/>
        <w:rPr>
          <w:b/>
          <w:sz w:val="28"/>
          <w:szCs w:val="28"/>
        </w:rPr>
      </w:pPr>
      <w:r w:rsidRPr="00926632">
        <w:rPr>
          <w:b/>
          <w:sz w:val="28"/>
          <w:szCs w:val="28"/>
        </w:rPr>
        <w:t>CATCH-UP PLAN</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25252F" w14:paraId="0BF7B2FE" w14:textId="77777777" w:rsidTr="00926632">
        <w:tc>
          <w:tcPr>
            <w:tcW w:w="15417" w:type="dxa"/>
            <w:gridSpan w:val="6"/>
            <w:shd w:val="clear" w:color="auto" w:fill="7030A0"/>
            <w:tcMar>
              <w:top w:w="57" w:type="dxa"/>
              <w:bottom w:w="57" w:type="dxa"/>
            </w:tcMar>
          </w:tcPr>
          <w:p w14:paraId="004FAEF6" w14:textId="77777777" w:rsidR="0025252F" w:rsidRDefault="003E2F61">
            <w:pPr>
              <w:rPr>
                <w:b/>
                <w:color w:val="FFFFFF"/>
                <w:sz w:val="24"/>
                <w:szCs w:val="24"/>
              </w:rPr>
            </w:pPr>
            <w:r>
              <w:rPr>
                <w:b/>
                <w:color w:val="FFFFFF"/>
                <w:sz w:val="24"/>
                <w:szCs w:val="24"/>
              </w:rPr>
              <w:t>Summary information</w:t>
            </w:r>
          </w:p>
        </w:tc>
      </w:tr>
      <w:tr w:rsidR="0025252F" w14:paraId="418D633E" w14:textId="77777777">
        <w:tc>
          <w:tcPr>
            <w:tcW w:w="2660" w:type="dxa"/>
            <w:tcMar>
              <w:top w:w="57" w:type="dxa"/>
              <w:bottom w:w="57" w:type="dxa"/>
            </w:tcMar>
          </w:tcPr>
          <w:p w14:paraId="389A606A" w14:textId="77777777" w:rsidR="0025252F" w:rsidRDefault="003E2F61">
            <w:pPr>
              <w:rPr>
                <w:b/>
              </w:rPr>
            </w:pPr>
            <w:r>
              <w:rPr>
                <w:b/>
              </w:rPr>
              <w:t>School</w:t>
            </w:r>
          </w:p>
        </w:tc>
        <w:tc>
          <w:tcPr>
            <w:tcW w:w="12757" w:type="dxa"/>
            <w:gridSpan w:val="5"/>
            <w:tcMar>
              <w:top w:w="57" w:type="dxa"/>
              <w:bottom w:w="57" w:type="dxa"/>
            </w:tcMar>
          </w:tcPr>
          <w:p w14:paraId="157195D2" w14:textId="118ACE34" w:rsidR="0025252F" w:rsidRDefault="00926632">
            <w:r>
              <w:t>Harcourt Primary School</w:t>
            </w:r>
            <w:r w:rsidR="003E2F61">
              <w:t xml:space="preserve"> </w:t>
            </w:r>
          </w:p>
        </w:tc>
      </w:tr>
      <w:tr w:rsidR="0025252F" w14:paraId="11969A6B" w14:textId="77777777">
        <w:trPr>
          <w:trHeight w:val="326"/>
        </w:trPr>
        <w:tc>
          <w:tcPr>
            <w:tcW w:w="2660" w:type="dxa"/>
            <w:tcMar>
              <w:top w:w="57" w:type="dxa"/>
              <w:bottom w:w="57" w:type="dxa"/>
            </w:tcMar>
          </w:tcPr>
          <w:p w14:paraId="68252613" w14:textId="77777777" w:rsidR="0025252F" w:rsidRDefault="003E2F61">
            <w:pPr>
              <w:rPr>
                <w:b/>
              </w:rPr>
            </w:pPr>
            <w:r>
              <w:rPr>
                <w:b/>
              </w:rPr>
              <w:t>Academic Year</w:t>
            </w:r>
          </w:p>
        </w:tc>
        <w:tc>
          <w:tcPr>
            <w:tcW w:w="1276" w:type="dxa"/>
            <w:tcMar>
              <w:top w:w="57" w:type="dxa"/>
              <w:bottom w:w="57" w:type="dxa"/>
            </w:tcMar>
          </w:tcPr>
          <w:p w14:paraId="74329DF6" w14:textId="77777777" w:rsidR="0025252F" w:rsidRDefault="003E2F61">
            <w:r>
              <w:t>2020-21</w:t>
            </w:r>
          </w:p>
        </w:tc>
        <w:tc>
          <w:tcPr>
            <w:tcW w:w="3632" w:type="dxa"/>
          </w:tcPr>
          <w:p w14:paraId="54E2D842" w14:textId="77777777" w:rsidR="0025252F" w:rsidRDefault="003E2F61">
            <w:pPr>
              <w:rPr>
                <w:highlight w:val="yellow"/>
              </w:rPr>
            </w:pPr>
            <w:r>
              <w:rPr>
                <w:b/>
              </w:rPr>
              <w:t>Total Catch-Up Premium</w:t>
            </w:r>
          </w:p>
        </w:tc>
        <w:tc>
          <w:tcPr>
            <w:tcW w:w="1471" w:type="dxa"/>
          </w:tcPr>
          <w:p w14:paraId="1D8F396A" w14:textId="61E4B6EF" w:rsidR="0025252F" w:rsidRDefault="003E2F61" w:rsidP="00926632">
            <w:pPr>
              <w:rPr>
                <w:color w:val="000000"/>
              </w:rPr>
            </w:pPr>
            <w:r>
              <w:t>£</w:t>
            </w:r>
            <w:r>
              <w:rPr>
                <w:color w:val="000000"/>
              </w:rPr>
              <w:t xml:space="preserve"> </w:t>
            </w:r>
            <w:r w:rsidR="00926632">
              <w:rPr>
                <w:color w:val="000000"/>
              </w:rPr>
              <w:t>14560</w:t>
            </w:r>
          </w:p>
        </w:tc>
        <w:tc>
          <w:tcPr>
            <w:tcW w:w="4819" w:type="dxa"/>
          </w:tcPr>
          <w:p w14:paraId="1A9A5E65" w14:textId="77777777" w:rsidR="0025252F" w:rsidRDefault="003E2F61">
            <w:r>
              <w:rPr>
                <w:b/>
              </w:rPr>
              <w:t>Number of pupils</w:t>
            </w:r>
          </w:p>
        </w:tc>
        <w:tc>
          <w:tcPr>
            <w:tcW w:w="1559" w:type="dxa"/>
          </w:tcPr>
          <w:p w14:paraId="2F23F5BA" w14:textId="527E7D90" w:rsidR="0025252F" w:rsidRDefault="00926632">
            <w:r>
              <w:t>181</w:t>
            </w:r>
          </w:p>
        </w:tc>
      </w:tr>
    </w:tbl>
    <w:p w14:paraId="59AEB70A" w14:textId="77777777" w:rsidR="0025252F" w:rsidRDefault="0025252F">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25252F" w14:paraId="00022113" w14:textId="77777777" w:rsidTr="00926632">
        <w:trPr>
          <w:trHeight w:val="225"/>
        </w:trPr>
        <w:tc>
          <w:tcPr>
            <w:tcW w:w="15412" w:type="dxa"/>
            <w:gridSpan w:val="2"/>
            <w:shd w:val="clear" w:color="auto" w:fill="7030A0"/>
            <w:tcMar>
              <w:top w:w="57" w:type="dxa"/>
              <w:bottom w:w="57" w:type="dxa"/>
            </w:tcMar>
          </w:tcPr>
          <w:p w14:paraId="1EB0CF01" w14:textId="77777777" w:rsidR="0025252F" w:rsidRDefault="003E2F61">
            <w:pPr>
              <w:spacing w:after="120"/>
              <w:rPr>
                <w:color w:val="FFFFFF"/>
                <w:sz w:val="24"/>
                <w:szCs w:val="24"/>
              </w:rPr>
            </w:pPr>
            <w:r>
              <w:rPr>
                <w:b/>
                <w:color w:val="FFFFFF"/>
                <w:sz w:val="24"/>
                <w:szCs w:val="24"/>
              </w:rPr>
              <w:t>Guidance</w:t>
            </w:r>
          </w:p>
        </w:tc>
      </w:tr>
      <w:tr w:rsidR="0025252F" w14:paraId="346ACE1D" w14:textId="77777777">
        <w:trPr>
          <w:trHeight w:val="755"/>
        </w:trPr>
        <w:tc>
          <w:tcPr>
            <w:tcW w:w="15412" w:type="dxa"/>
            <w:gridSpan w:val="2"/>
            <w:tcMar>
              <w:top w:w="57" w:type="dxa"/>
              <w:bottom w:w="57" w:type="dxa"/>
            </w:tcMar>
          </w:tcPr>
          <w:p w14:paraId="6CBB82DB" w14:textId="77777777" w:rsidR="0025252F" w:rsidRDefault="0025252F">
            <w:pPr>
              <w:rPr>
                <w:color w:val="0B0C0C"/>
                <w:highlight w:val="white"/>
              </w:rPr>
            </w:pPr>
          </w:p>
          <w:p w14:paraId="70980B29" w14:textId="77777777" w:rsidR="0025252F" w:rsidRDefault="003E2F61">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3F11869" w14:textId="77777777" w:rsidR="0025252F" w:rsidRDefault="0025252F">
            <w:pPr>
              <w:rPr>
                <w:color w:val="0B0C0C"/>
                <w:highlight w:val="white"/>
              </w:rPr>
            </w:pPr>
          </w:p>
          <w:p w14:paraId="23423901" w14:textId="77777777" w:rsidR="0025252F" w:rsidRDefault="003E2F61">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3E91B26E" w14:textId="77777777" w:rsidR="0025252F" w:rsidRDefault="0025252F">
            <w:pPr>
              <w:rPr>
                <w:color w:val="0B0C0C"/>
                <w:highlight w:val="white"/>
              </w:rPr>
            </w:pPr>
          </w:p>
          <w:p w14:paraId="76770258" w14:textId="77777777" w:rsidR="0025252F" w:rsidRDefault="003E2F61">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4EA1E8BF" w14:textId="77777777" w:rsidR="0025252F" w:rsidRDefault="0025252F"/>
        </w:tc>
      </w:tr>
      <w:tr w:rsidR="0025252F" w14:paraId="754C349B" w14:textId="77777777" w:rsidTr="00926632">
        <w:trPr>
          <w:trHeight w:val="332"/>
        </w:trPr>
        <w:tc>
          <w:tcPr>
            <w:tcW w:w="7706" w:type="dxa"/>
            <w:shd w:val="clear" w:color="auto" w:fill="7030A0"/>
            <w:tcMar>
              <w:top w:w="57" w:type="dxa"/>
              <w:bottom w:w="57" w:type="dxa"/>
            </w:tcMar>
          </w:tcPr>
          <w:p w14:paraId="00720981" w14:textId="77777777" w:rsidR="0025252F" w:rsidRDefault="003E2F61">
            <w:pPr>
              <w:rPr>
                <w:color w:val="FFFFFF"/>
                <w:sz w:val="24"/>
                <w:szCs w:val="24"/>
              </w:rPr>
            </w:pPr>
            <w:r>
              <w:rPr>
                <w:b/>
                <w:color w:val="FFFFFF"/>
                <w:sz w:val="24"/>
                <w:szCs w:val="24"/>
              </w:rPr>
              <w:t>Use of Funds</w:t>
            </w:r>
          </w:p>
        </w:tc>
        <w:tc>
          <w:tcPr>
            <w:tcW w:w="7706" w:type="dxa"/>
            <w:shd w:val="clear" w:color="auto" w:fill="7030A0"/>
          </w:tcPr>
          <w:p w14:paraId="31E33A9C" w14:textId="77777777" w:rsidR="0025252F" w:rsidRDefault="003E2F61">
            <w:pPr>
              <w:rPr>
                <w:b/>
                <w:color w:val="FFFFFF"/>
                <w:sz w:val="24"/>
                <w:szCs w:val="24"/>
              </w:rPr>
            </w:pPr>
            <w:r>
              <w:rPr>
                <w:b/>
                <w:color w:val="FFFFFF"/>
                <w:sz w:val="24"/>
                <w:szCs w:val="24"/>
              </w:rPr>
              <w:t>EEF Recommendations</w:t>
            </w:r>
          </w:p>
        </w:tc>
      </w:tr>
      <w:tr w:rsidR="0025252F" w14:paraId="0EE849B7" w14:textId="77777777">
        <w:trPr>
          <w:trHeight w:val="755"/>
        </w:trPr>
        <w:tc>
          <w:tcPr>
            <w:tcW w:w="7706" w:type="dxa"/>
            <w:tcMar>
              <w:top w:w="57" w:type="dxa"/>
              <w:bottom w:w="57" w:type="dxa"/>
            </w:tcMar>
          </w:tcPr>
          <w:p w14:paraId="7FF19FDD" w14:textId="4C325E7B" w:rsidR="0025252F" w:rsidRPr="00926632" w:rsidRDefault="003E2F61">
            <w:pPr>
              <w:pBdr>
                <w:top w:val="nil"/>
                <w:left w:val="nil"/>
                <w:bottom w:val="nil"/>
                <w:right w:val="nil"/>
                <w:between w:val="nil"/>
              </w:pBdr>
              <w:shd w:val="clear" w:color="auto" w:fill="FFFFFF"/>
              <w:rPr>
                <w:color w:val="0B0C0C"/>
                <w:sz w:val="20"/>
                <w:szCs w:val="20"/>
              </w:rPr>
            </w:pPr>
            <w:r w:rsidRPr="00926632">
              <w:rPr>
                <w:color w:val="0B0C0C"/>
                <w:sz w:val="20"/>
                <w:szCs w:val="20"/>
              </w:rPr>
              <w:t>Schools should use this funding for specific activities to support their pupils to catch up for lost teaching over the previous months, in line with the guidance on </w:t>
            </w:r>
            <w:hyperlink r:id="rId7" w:anchor="section-3-curriculum-behaviour-and-pastoral-support">
              <w:r w:rsidRPr="00926632">
                <w:rPr>
                  <w:color w:val="4C2C92"/>
                  <w:sz w:val="20"/>
                  <w:szCs w:val="20"/>
                  <w:u w:val="single"/>
                </w:rPr>
                <w:t>curriculum expectations for the next academic year</w:t>
              </w:r>
            </w:hyperlink>
            <w:r w:rsidRPr="00926632">
              <w:rPr>
                <w:color w:val="0B0C0C"/>
                <w:sz w:val="20"/>
                <w:szCs w:val="20"/>
              </w:rPr>
              <w:t>.</w:t>
            </w:r>
          </w:p>
          <w:p w14:paraId="738EEF7F" w14:textId="77777777" w:rsidR="0025252F" w:rsidRPr="00926632" w:rsidRDefault="003E2F61">
            <w:pPr>
              <w:pBdr>
                <w:top w:val="nil"/>
                <w:left w:val="nil"/>
                <w:bottom w:val="nil"/>
                <w:right w:val="nil"/>
                <w:between w:val="nil"/>
              </w:pBdr>
              <w:shd w:val="clear" w:color="auto" w:fill="FFFFFF"/>
              <w:spacing w:before="300" w:after="300"/>
              <w:rPr>
                <w:color w:val="0B0C0C"/>
                <w:sz w:val="20"/>
                <w:szCs w:val="20"/>
              </w:rPr>
            </w:pPr>
            <w:r w:rsidRPr="00926632">
              <w:rPr>
                <w:color w:val="0B0C0C"/>
                <w:sz w:val="20"/>
                <w:szCs w:val="20"/>
              </w:rPr>
              <w:t>Schools have the flexibility to spend their funding in the best way for their cohort and circumstances.</w:t>
            </w:r>
          </w:p>
          <w:p w14:paraId="4D86D20C" w14:textId="77777777" w:rsidR="0025252F" w:rsidRPr="00926632" w:rsidRDefault="003E2F61">
            <w:pPr>
              <w:pBdr>
                <w:top w:val="nil"/>
                <w:left w:val="nil"/>
                <w:bottom w:val="nil"/>
                <w:right w:val="nil"/>
                <w:between w:val="nil"/>
              </w:pBdr>
              <w:shd w:val="clear" w:color="auto" w:fill="FFFFFF"/>
              <w:rPr>
                <w:color w:val="0B0C0C"/>
                <w:sz w:val="20"/>
                <w:szCs w:val="20"/>
              </w:rPr>
            </w:pPr>
            <w:r w:rsidRPr="00926632">
              <w:rPr>
                <w:color w:val="0B0C0C"/>
                <w:sz w:val="20"/>
                <w:szCs w:val="20"/>
              </w:rPr>
              <w:t>To support schools to make the best use of this funding, the Education Endowment Foundation (EEF) has published a </w:t>
            </w:r>
            <w:hyperlink r:id="rId8" w:anchor="nav-covid-19-support-guide-for-schools1">
              <w:r w:rsidRPr="00926632">
                <w:rPr>
                  <w:color w:val="4C2C92"/>
                  <w:sz w:val="20"/>
                  <w:szCs w:val="20"/>
                  <w:u w:val="single"/>
                </w:rPr>
                <w:t>coronavirus (COVID-19) support guide for schools</w:t>
              </w:r>
            </w:hyperlink>
            <w:r w:rsidRPr="00926632">
              <w:rPr>
                <w:color w:val="0B0C0C"/>
                <w:sz w:val="20"/>
                <w:szCs w:val="20"/>
              </w:rPr>
              <w:t> with evidence-based approaches to catch up for all students. Schools should use this document to help them direct their additional funding in the most effective way.</w:t>
            </w:r>
          </w:p>
          <w:p w14:paraId="4834FA63" w14:textId="77777777" w:rsidR="0025252F" w:rsidRPr="00926632" w:rsidRDefault="0025252F">
            <w:pPr>
              <w:rPr>
                <w:sz w:val="20"/>
                <w:szCs w:val="20"/>
              </w:rPr>
            </w:pPr>
          </w:p>
          <w:p w14:paraId="3376949D" w14:textId="77777777" w:rsidR="0025252F" w:rsidRPr="00926632" w:rsidRDefault="0025252F">
            <w:pPr>
              <w:rPr>
                <w:sz w:val="20"/>
                <w:szCs w:val="20"/>
              </w:rPr>
            </w:pPr>
          </w:p>
        </w:tc>
        <w:tc>
          <w:tcPr>
            <w:tcW w:w="7706" w:type="dxa"/>
          </w:tcPr>
          <w:p w14:paraId="3971602C" w14:textId="62114935" w:rsidR="0025252F" w:rsidRPr="00926632" w:rsidRDefault="00926632">
            <w:pPr>
              <w:rPr>
                <w:sz w:val="20"/>
                <w:szCs w:val="20"/>
              </w:rPr>
            </w:pPr>
            <w:r>
              <w:rPr>
                <w:sz w:val="20"/>
                <w:szCs w:val="20"/>
              </w:rPr>
              <w:t>T</w:t>
            </w:r>
            <w:r w:rsidR="003E2F61" w:rsidRPr="00926632">
              <w:rPr>
                <w:sz w:val="20"/>
                <w:szCs w:val="20"/>
              </w:rPr>
              <w:t>he EEF advises the following:</w:t>
            </w:r>
          </w:p>
          <w:p w14:paraId="4D835784" w14:textId="77777777" w:rsidR="0025252F" w:rsidRPr="00926632" w:rsidRDefault="0025252F">
            <w:pPr>
              <w:rPr>
                <w:sz w:val="20"/>
                <w:szCs w:val="20"/>
              </w:rPr>
            </w:pPr>
          </w:p>
          <w:p w14:paraId="42C1537F" w14:textId="77777777" w:rsidR="0025252F" w:rsidRPr="00926632" w:rsidRDefault="003E2F61">
            <w:pPr>
              <w:rPr>
                <w:sz w:val="20"/>
                <w:szCs w:val="20"/>
              </w:rPr>
            </w:pPr>
            <w:r w:rsidRPr="00926632">
              <w:rPr>
                <w:sz w:val="20"/>
                <w:szCs w:val="20"/>
              </w:rPr>
              <w:t xml:space="preserve">Teaching and whole school strategies </w:t>
            </w:r>
          </w:p>
          <w:p w14:paraId="0DAD023C" w14:textId="77777777" w:rsidR="0025252F" w:rsidRPr="00926632" w:rsidRDefault="003E2F61">
            <w:pPr>
              <w:numPr>
                <w:ilvl w:val="0"/>
                <w:numId w:val="4"/>
              </w:numPr>
              <w:pBdr>
                <w:top w:val="nil"/>
                <w:left w:val="nil"/>
                <w:bottom w:val="nil"/>
                <w:right w:val="nil"/>
                <w:between w:val="nil"/>
              </w:pBdr>
              <w:rPr>
                <w:color w:val="000000"/>
                <w:sz w:val="20"/>
                <w:szCs w:val="20"/>
              </w:rPr>
            </w:pPr>
            <w:r w:rsidRPr="00926632">
              <w:rPr>
                <w:color w:val="000000"/>
                <w:sz w:val="20"/>
                <w:szCs w:val="20"/>
              </w:rPr>
              <w:t>Supporting great teaching</w:t>
            </w:r>
          </w:p>
          <w:p w14:paraId="413B7C22" w14:textId="77777777" w:rsidR="0025252F" w:rsidRPr="00926632" w:rsidRDefault="003E2F61">
            <w:pPr>
              <w:numPr>
                <w:ilvl w:val="0"/>
                <w:numId w:val="4"/>
              </w:numPr>
              <w:pBdr>
                <w:top w:val="nil"/>
                <w:left w:val="nil"/>
                <w:bottom w:val="nil"/>
                <w:right w:val="nil"/>
                <w:between w:val="nil"/>
              </w:pBdr>
              <w:rPr>
                <w:color w:val="000000"/>
                <w:sz w:val="20"/>
                <w:szCs w:val="20"/>
              </w:rPr>
            </w:pPr>
            <w:r w:rsidRPr="00926632">
              <w:rPr>
                <w:color w:val="000000"/>
                <w:sz w:val="20"/>
                <w:szCs w:val="20"/>
              </w:rPr>
              <w:t xml:space="preserve">Pupil assessment and feedback </w:t>
            </w:r>
          </w:p>
          <w:p w14:paraId="2215F101" w14:textId="77777777" w:rsidR="0025252F" w:rsidRPr="00926632" w:rsidRDefault="003E2F61">
            <w:pPr>
              <w:numPr>
                <w:ilvl w:val="0"/>
                <w:numId w:val="4"/>
              </w:numPr>
              <w:pBdr>
                <w:top w:val="nil"/>
                <w:left w:val="nil"/>
                <w:bottom w:val="nil"/>
                <w:right w:val="nil"/>
                <w:between w:val="nil"/>
              </w:pBdr>
              <w:rPr>
                <w:color w:val="000000"/>
                <w:sz w:val="20"/>
                <w:szCs w:val="20"/>
              </w:rPr>
            </w:pPr>
            <w:r w:rsidRPr="00926632">
              <w:rPr>
                <w:color w:val="000000"/>
                <w:sz w:val="20"/>
                <w:szCs w:val="20"/>
              </w:rPr>
              <w:t>Transition support</w:t>
            </w:r>
          </w:p>
          <w:p w14:paraId="3ECB863C" w14:textId="77777777" w:rsidR="0025252F" w:rsidRPr="00926632" w:rsidRDefault="0025252F">
            <w:pPr>
              <w:rPr>
                <w:sz w:val="20"/>
                <w:szCs w:val="20"/>
              </w:rPr>
            </w:pPr>
          </w:p>
          <w:p w14:paraId="20E98198" w14:textId="77777777" w:rsidR="0025252F" w:rsidRPr="00926632" w:rsidRDefault="003E2F61">
            <w:pPr>
              <w:rPr>
                <w:sz w:val="20"/>
                <w:szCs w:val="20"/>
              </w:rPr>
            </w:pPr>
            <w:r w:rsidRPr="00926632">
              <w:rPr>
                <w:sz w:val="20"/>
                <w:szCs w:val="20"/>
              </w:rPr>
              <w:t xml:space="preserve">Targeted approaches </w:t>
            </w:r>
          </w:p>
          <w:p w14:paraId="391D56DF" w14:textId="77777777" w:rsidR="0025252F" w:rsidRPr="00926632" w:rsidRDefault="003E2F61">
            <w:pPr>
              <w:numPr>
                <w:ilvl w:val="0"/>
                <w:numId w:val="1"/>
              </w:numPr>
              <w:pBdr>
                <w:top w:val="nil"/>
                <w:left w:val="nil"/>
                <w:bottom w:val="nil"/>
                <w:right w:val="nil"/>
                <w:between w:val="nil"/>
              </w:pBdr>
              <w:rPr>
                <w:color w:val="000000"/>
                <w:sz w:val="20"/>
                <w:szCs w:val="20"/>
              </w:rPr>
            </w:pPr>
            <w:r w:rsidRPr="00926632">
              <w:rPr>
                <w:color w:val="000000"/>
                <w:sz w:val="20"/>
                <w:szCs w:val="20"/>
              </w:rPr>
              <w:t xml:space="preserve">One to one and small group tuition </w:t>
            </w:r>
          </w:p>
          <w:p w14:paraId="359A7AC2" w14:textId="77777777" w:rsidR="0025252F" w:rsidRPr="00926632" w:rsidRDefault="003E2F61">
            <w:pPr>
              <w:numPr>
                <w:ilvl w:val="0"/>
                <w:numId w:val="1"/>
              </w:numPr>
              <w:pBdr>
                <w:top w:val="nil"/>
                <w:left w:val="nil"/>
                <w:bottom w:val="nil"/>
                <w:right w:val="nil"/>
                <w:between w:val="nil"/>
              </w:pBdr>
              <w:rPr>
                <w:color w:val="000000"/>
                <w:sz w:val="20"/>
                <w:szCs w:val="20"/>
              </w:rPr>
            </w:pPr>
            <w:r w:rsidRPr="00926632">
              <w:rPr>
                <w:color w:val="000000"/>
                <w:sz w:val="20"/>
                <w:szCs w:val="20"/>
              </w:rPr>
              <w:t xml:space="preserve">Intervention programmes </w:t>
            </w:r>
          </w:p>
          <w:p w14:paraId="026444D7" w14:textId="77777777" w:rsidR="0025252F" w:rsidRPr="00926632" w:rsidRDefault="003E2F61">
            <w:pPr>
              <w:numPr>
                <w:ilvl w:val="0"/>
                <w:numId w:val="1"/>
              </w:numPr>
              <w:pBdr>
                <w:top w:val="nil"/>
                <w:left w:val="nil"/>
                <w:bottom w:val="nil"/>
                <w:right w:val="nil"/>
                <w:between w:val="nil"/>
              </w:pBdr>
              <w:rPr>
                <w:color w:val="000000"/>
                <w:sz w:val="20"/>
                <w:szCs w:val="20"/>
              </w:rPr>
            </w:pPr>
            <w:r w:rsidRPr="00926632">
              <w:rPr>
                <w:color w:val="000000"/>
                <w:sz w:val="20"/>
                <w:szCs w:val="20"/>
              </w:rPr>
              <w:t>Extended school time</w:t>
            </w:r>
          </w:p>
          <w:p w14:paraId="5BB18FD8" w14:textId="77777777" w:rsidR="0025252F" w:rsidRPr="00926632" w:rsidRDefault="0025252F">
            <w:pPr>
              <w:rPr>
                <w:sz w:val="20"/>
                <w:szCs w:val="20"/>
              </w:rPr>
            </w:pPr>
          </w:p>
          <w:p w14:paraId="45E843F6" w14:textId="77777777" w:rsidR="0025252F" w:rsidRPr="00926632" w:rsidRDefault="003E2F61">
            <w:pPr>
              <w:rPr>
                <w:sz w:val="20"/>
                <w:szCs w:val="20"/>
              </w:rPr>
            </w:pPr>
            <w:r w:rsidRPr="00926632">
              <w:rPr>
                <w:sz w:val="20"/>
                <w:szCs w:val="20"/>
              </w:rPr>
              <w:t xml:space="preserve">Wider strategies </w:t>
            </w:r>
          </w:p>
          <w:p w14:paraId="7A8413D3" w14:textId="77777777" w:rsidR="0025252F" w:rsidRPr="00926632" w:rsidRDefault="003E2F61">
            <w:pPr>
              <w:numPr>
                <w:ilvl w:val="0"/>
                <w:numId w:val="2"/>
              </w:numPr>
              <w:pBdr>
                <w:top w:val="nil"/>
                <w:left w:val="nil"/>
                <w:bottom w:val="nil"/>
                <w:right w:val="nil"/>
                <w:between w:val="nil"/>
              </w:pBdr>
              <w:rPr>
                <w:color w:val="000000"/>
                <w:sz w:val="20"/>
                <w:szCs w:val="20"/>
              </w:rPr>
            </w:pPr>
            <w:r w:rsidRPr="00926632">
              <w:rPr>
                <w:color w:val="000000"/>
                <w:sz w:val="20"/>
                <w:szCs w:val="20"/>
              </w:rPr>
              <w:t xml:space="preserve">Supporting parent and carers </w:t>
            </w:r>
          </w:p>
          <w:p w14:paraId="37F96F3A" w14:textId="77777777" w:rsidR="0025252F" w:rsidRPr="00926632" w:rsidRDefault="003E2F61">
            <w:pPr>
              <w:numPr>
                <w:ilvl w:val="0"/>
                <w:numId w:val="2"/>
              </w:numPr>
              <w:pBdr>
                <w:top w:val="nil"/>
                <w:left w:val="nil"/>
                <w:bottom w:val="nil"/>
                <w:right w:val="nil"/>
                <w:between w:val="nil"/>
              </w:pBdr>
              <w:rPr>
                <w:color w:val="000000"/>
                <w:sz w:val="20"/>
                <w:szCs w:val="20"/>
              </w:rPr>
            </w:pPr>
            <w:r w:rsidRPr="00926632">
              <w:rPr>
                <w:color w:val="000000"/>
                <w:sz w:val="20"/>
                <w:szCs w:val="20"/>
              </w:rPr>
              <w:t xml:space="preserve">Access to technology </w:t>
            </w:r>
          </w:p>
          <w:p w14:paraId="772CDB5C" w14:textId="77777777" w:rsidR="0025252F" w:rsidRDefault="003E2F61">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sidRPr="00926632">
              <w:rPr>
                <w:color w:val="000000"/>
                <w:sz w:val="20"/>
                <w:szCs w:val="20"/>
              </w:rPr>
              <w:t>Summer support</w:t>
            </w:r>
          </w:p>
        </w:tc>
      </w:tr>
    </w:tbl>
    <w:p w14:paraId="0060BD89" w14:textId="77777777" w:rsidR="0025252F" w:rsidRDefault="0025252F">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25252F" w14:paraId="21819E61" w14:textId="77777777" w:rsidTr="00926632">
        <w:tc>
          <w:tcPr>
            <w:tcW w:w="15417" w:type="dxa"/>
            <w:gridSpan w:val="2"/>
            <w:shd w:val="clear" w:color="auto" w:fill="7030A0"/>
            <w:tcMar>
              <w:top w:w="57" w:type="dxa"/>
              <w:bottom w:w="57" w:type="dxa"/>
            </w:tcMar>
          </w:tcPr>
          <w:p w14:paraId="1A53F242" w14:textId="77777777" w:rsidR="0025252F" w:rsidRDefault="003E2F61">
            <w:pPr>
              <w:rPr>
                <w:b/>
                <w:color w:val="FFFFFF"/>
                <w:sz w:val="24"/>
                <w:szCs w:val="24"/>
              </w:rPr>
            </w:pPr>
            <w:r>
              <w:rPr>
                <w:b/>
                <w:color w:val="FFFFFF"/>
                <w:sz w:val="24"/>
                <w:szCs w:val="24"/>
              </w:rPr>
              <w:t>Identified impact of lockdown</w:t>
            </w:r>
          </w:p>
        </w:tc>
      </w:tr>
      <w:tr w:rsidR="0025252F" w14:paraId="0F09D296" w14:textId="77777777">
        <w:tc>
          <w:tcPr>
            <w:tcW w:w="1271" w:type="dxa"/>
            <w:tcMar>
              <w:top w:w="57" w:type="dxa"/>
              <w:bottom w:w="57" w:type="dxa"/>
            </w:tcMar>
          </w:tcPr>
          <w:p w14:paraId="04A5AD44" w14:textId="77777777" w:rsidR="0025252F" w:rsidRDefault="0025252F">
            <w:pPr>
              <w:tabs>
                <w:tab w:val="left" w:pos="75"/>
              </w:tabs>
              <w:rPr>
                <w:b/>
              </w:rPr>
            </w:pPr>
          </w:p>
          <w:p w14:paraId="62F4ADF7" w14:textId="77777777" w:rsidR="0025252F" w:rsidRDefault="003E2F61">
            <w:pPr>
              <w:tabs>
                <w:tab w:val="left" w:pos="75"/>
              </w:tabs>
              <w:rPr>
                <w:b/>
              </w:rPr>
            </w:pPr>
            <w:r>
              <w:rPr>
                <w:b/>
              </w:rPr>
              <w:t>Maths</w:t>
            </w:r>
          </w:p>
        </w:tc>
        <w:tc>
          <w:tcPr>
            <w:tcW w:w="14146" w:type="dxa"/>
          </w:tcPr>
          <w:p w14:paraId="5FC2D9A2" w14:textId="77777777" w:rsidR="0025252F" w:rsidRDefault="0025252F"/>
          <w:p w14:paraId="51241430" w14:textId="77777777" w:rsidR="0025252F" w:rsidRDefault="003E2F61">
            <w:r>
              <w:t xml:space="preserve">Specific content has been missed, leading to gaps in learning and stalled sequencing of journeys. Children still have an appetite for maths and lockdown has not affected their attitudes however they are quite simply, ‘behind’. </w:t>
            </w:r>
          </w:p>
          <w:p w14:paraId="70274456" w14:textId="77777777" w:rsidR="0025252F" w:rsidRDefault="003E2F61">
            <w:r>
              <w:t>Recall of basic skills has suffered – children are not able to recall addition facts, times tables and have forgotten once taught calculation strategies. This is reflected in arithmetic assessments.</w:t>
            </w:r>
          </w:p>
          <w:p w14:paraId="2D757B59" w14:textId="77777777" w:rsidR="0025252F" w:rsidRDefault="0025252F"/>
        </w:tc>
      </w:tr>
      <w:tr w:rsidR="0025252F" w14:paraId="655B7997" w14:textId="77777777">
        <w:tc>
          <w:tcPr>
            <w:tcW w:w="1271" w:type="dxa"/>
            <w:tcMar>
              <w:top w:w="57" w:type="dxa"/>
              <w:bottom w:w="57" w:type="dxa"/>
            </w:tcMar>
          </w:tcPr>
          <w:p w14:paraId="06E08263" w14:textId="77777777" w:rsidR="0025252F" w:rsidRDefault="0025252F">
            <w:pPr>
              <w:tabs>
                <w:tab w:val="left" w:pos="75"/>
              </w:tabs>
              <w:rPr>
                <w:b/>
              </w:rPr>
            </w:pPr>
          </w:p>
          <w:p w14:paraId="6DF6C4C9" w14:textId="77777777" w:rsidR="0025252F" w:rsidRDefault="003E2F61">
            <w:pPr>
              <w:tabs>
                <w:tab w:val="left" w:pos="75"/>
              </w:tabs>
              <w:rPr>
                <w:b/>
              </w:rPr>
            </w:pPr>
            <w:r>
              <w:rPr>
                <w:b/>
              </w:rPr>
              <w:t>Writing</w:t>
            </w:r>
          </w:p>
        </w:tc>
        <w:tc>
          <w:tcPr>
            <w:tcW w:w="14146" w:type="dxa"/>
          </w:tcPr>
          <w:p w14:paraId="2EE85565" w14:textId="77777777" w:rsidR="0025252F" w:rsidRDefault="0025252F"/>
          <w:p w14:paraId="2220DFA1" w14:textId="77777777" w:rsidR="0025252F" w:rsidRDefault="003E2F61">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622FF875" w14:textId="77777777" w:rsidR="0025252F" w:rsidRDefault="0025252F"/>
        </w:tc>
      </w:tr>
      <w:tr w:rsidR="0025252F" w14:paraId="654A7782" w14:textId="77777777">
        <w:tc>
          <w:tcPr>
            <w:tcW w:w="1271" w:type="dxa"/>
            <w:tcMar>
              <w:top w:w="57" w:type="dxa"/>
              <w:bottom w:w="57" w:type="dxa"/>
            </w:tcMar>
          </w:tcPr>
          <w:p w14:paraId="015494F0" w14:textId="77777777" w:rsidR="0025252F" w:rsidRDefault="0025252F">
            <w:pPr>
              <w:tabs>
                <w:tab w:val="left" w:pos="75"/>
              </w:tabs>
              <w:rPr>
                <w:b/>
              </w:rPr>
            </w:pPr>
          </w:p>
          <w:p w14:paraId="24E27110" w14:textId="77777777" w:rsidR="0025252F" w:rsidRDefault="003E2F61">
            <w:pPr>
              <w:tabs>
                <w:tab w:val="left" w:pos="75"/>
              </w:tabs>
              <w:rPr>
                <w:b/>
              </w:rPr>
            </w:pPr>
            <w:r>
              <w:rPr>
                <w:b/>
              </w:rPr>
              <w:t>Reading</w:t>
            </w:r>
          </w:p>
        </w:tc>
        <w:tc>
          <w:tcPr>
            <w:tcW w:w="14146" w:type="dxa"/>
          </w:tcPr>
          <w:p w14:paraId="1E183D4B" w14:textId="77777777" w:rsidR="0025252F" w:rsidRDefault="0025252F"/>
          <w:p w14:paraId="22F43A5B" w14:textId="0347F21C" w:rsidR="0025252F" w:rsidRDefault="003E2F61">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r w:rsidR="00926632">
              <w:t>The school maintains a strong commitment to reducing the gap in reading and has investigated significantly in our reading provision.</w:t>
            </w:r>
          </w:p>
          <w:p w14:paraId="0E6F7790" w14:textId="77777777" w:rsidR="0025252F" w:rsidRDefault="0025252F"/>
        </w:tc>
      </w:tr>
      <w:tr w:rsidR="0025252F" w14:paraId="2CE52B73" w14:textId="77777777">
        <w:tc>
          <w:tcPr>
            <w:tcW w:w="1271" w:type="dxa"/>
            <w:tcMar>
              <w:top w:w="57" w:type="dxa"/>
              <w:bottom w:w="57" w:type="dxa"/>
            </w:tcMar>
          </w:tcPr>
          <w:p w14:paraId="74D7B484" w14:textId="77777777" w:rsidR="0025252F" w:rsidRDefault="0025252F">
            <w:pPr>
              <w:tabs>
                <w:tab w:val="left" w:pos="75"/>
              </w:tabs>
              <w:rPr>
                <w:b/>
              </w:rPr>
            </w:pPr>
          </w:p>
          <w:p w14:paraId="12351EE5" w14:textId="77777777" w:rsidR="0025252F" w:rsidRDefault="003E2F61">
            <w:pPr>
              <w:tabs>
                <w:tab w:val="left" w:pos="75"/>
              </w:tabs>
              <w:rPr>
                <w:b/>
              </w:rPr>
            </w:pPr>
            <w:r>
              <w:rPr>
                <w:b/>
              </w:rPr>
              <w:t>Non-core</w:t>
            </w:r>
          </w:p>
        </w:tc>
        <w:tc>
          <w:tcPr>
            <w:tcW w:w="14146" w:type="dxa"/>
          </w:tcPr>
          <w:p w14:paraId="1AEF033F" w14:textId="77777777" w:rsidR="0025252F" w:rsidRDefault="0025252F"/>
          <w:p w14:paraId="5E5C495F" w14:textId="77777777" w:rsidR="0025252F" w:rsidRDefault="003E2F61">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1577B847" w14:textId="77777777" w:rsidR="0025252F" w:rsidRDefault="0025252F"/>
        </w:tc>
      </w:tr>
    </w:tbl>
    <w:p w14:paraId="6EC0A255" w14:textId="77777777" w:rsidR="0025252F" w:rsidRDefault="003E2F61">
      <w:r>
        <w:br w:type="page"/>
      </w:r>
    </w:p>
    <w:p w14:paraId="02238C3B" w14:textId="77777777" w:rsidR="0025252F" w:rsidRDefault="0025252F">
      <w:pPr>
        <w:rPr>
          <w:sz w:val="18"/>
          <w:szCs w:val="18"/>
        </w:rPr>
      </w:pPr>
    </w:p>
    <w:tbl>
      <w:tblPr>
        <w:tblStyle w:val="TableGrid"/>
        <w:tblW w:w="0" w:type="auto"/>
        <w:tblLook w:val="04A0" w:firstRow="1" w:lastRow="0" w:firstColumn="1" w:lastColumn="0" w:noHBand="0" w:noVBand="1"/>
      </w:tblPr>
      <w:tblGrid>
        <w:gridCol w:w="5240"/>
        <w:gridCol w:w="1701"/>
        <w:gridCol w:w="2134"/>
        <w:gridCol w:w="1693"/>
        <w:gridCol w:w="4358"/>
      </w:tblGrid>
      <w:tr w:rsidR="00FA46FD" w14:paraId="316258A6" w14:textId="77777777" w:rsidTr="00FA46FD">
        <w:tc>
          <w:tcPr>
            <w:tcW w:w="15126" w:type="dxa"/>
            <w:gridSpan w:val="5"/>
            <w:shd w:val="clear" w:color="auto" w:fill="7030A0"/>
          </w:tcPr>
          <w:p w14:paraId="52D786FC" w14:textId="7AB9C448" w:rsidR="00FA46FD" w:rsidRPr="00FA46FD" w:rsidRDefault="00FA46FD">
            <w:pPr>
              <w:rPr>
                <w:b/>
                <w:color w:val="FFFFFF" w:themeColor="background1"/>
                <w:sz w:val="28"/>
                <w:szCs w:val="28"/>
              </w:rPr>
            </w:pPr>
            <w:r w:rsidRPr="00FA46FD">
              <w:rPr>
                <w:b/>
                <w:color w:val="FFFFFF" w:themeColor="background1"/>
                <w:sz w:val="28"/>
                <w:szCs w:val="28"/>
              </w:rPr>
              <w:t>Priority One – Securing Parent Support</w:t>
            </w:r>
            <w:r w:rsidR="00F46BCE">
              <w:rPr>
                <w:b/>
                <w:color w:val="FFFFFF" w:themeColor="background1"/>
                <w:sz w:val="28"/>
                <w:szCs w:val="28"/>
              </w:rPr>
              <w:t xml:space="preserve"> and Good Levels of Attendance</w:t>
            </w:r>
          </w:p>
        </w:tc>
      </w:tr>
      <w:tr w:rsidR="00FA46FD" w14:paraId="0374B055" w14:textId="77777777" w:rsidTr="00FA46FD">
        <w:tc>
          <w:tcPr>
            <w:tcW w:w="5240" w:type="dxa"/>
          </w:tcPr>
          <w:p w14:paraId="24EFAFBF" w14:textId="066202DE" w:rsidR="00FA46FD" w:rsidRPr="00FA46FD" w:rsidRDefault="00FA46FD">
            <w:pPr>
              <w:rPr>
                <w:sz w:val="28"/>
                <w:szCs w:val="28"/>
              </w:rPr>
            </w:pPr>
            <w:r w:rsidRPr="00FA46FD">
              <w:rPr>
                <w:sz w:val="28"/>
                <w:szCs w:val="28"/>
              </w:rPr>
              <w:t>Actions</w:t>
            </w:r>
          </w:p>
        </w:tc>
        <w:tc>
          <w:tcPr>
            <w:tcW w:w="1701" w:type="dxa"/>
          </w:tcPr>
          <w:p w14:paraId="1A360B41" w14:textId="03CB97BE" w:rsidR="00FA46FD" w:rsidRPr="00FA46FD" w:rsidRDefault="00FA46FD">
            <w:pPr>
              <w:rPr>
                <w:sz w:val="28"/>
                <w:szCs w:val="28"/>
              </w:rPr>
            </w:pPr>
            <w:r w:rsidRPr="00FA46FD">
              <w:rPr>
                <w:sz w:val="28"/>
                <w:szCs w:val="28"/>
              </w:rPr>
              <w:t>By whom</w:t>
            </w:r>
          </w:p>
        </w:tc>
        <w:tc>
          <w:tcPr>
            <w:tcW w:w="2134" w:type="dxa"/>
          </w:tcPr>
          <w:p w14:paraId="265A806D" w14:textId="40A4E34A" w:rsidR="00FA46FD" w:rsidRPr="00FA46FD" w:rsidRDefault="00FA46FD">
            <w:pPr>
              <w:rPr>
                <w:sz w:val="28"/>
                <w:szCs w:val="28"/>
              </w:rPr>
            </w:pPr>
            <w:r w:rsidRPr="00FA46FD">
              <w:rPr>
                <w:sz w:val="28"/>
                <w:szCs w:val="28"/>
              </w:rPr>
              <w:t>By when</w:t>
            </w:r>
          </w:p>
        </w:tc>
        <w:tc>
          <w:tcPr>
            <w:tcW w:w="1693" w:type="dxa"/>
          </w:tcPr>
          <w:p w14:paraId="78FD97D5" w14:textId="25CB9B81" w:rsidR="00FA46FD" w:rsidRPr="00FA46FD" w:rsidRDefault="00FA46FD">
            <w:pPr>
              <w:rPr>
                <w:sz w:val="28"/>
                <w:szCs w:val="28"/>
              </w:rPr>
            </w:pPr>
            <w:r w:rsidRPr="00FA46FD">
              <w:rPr>
                <w:sz w:val="28"/>
                <w:szCs w:val="28"/>
              </w:rPr>
              <w:t>Costs</w:t>
            </w:r>
          </w:p>
        </w:tc>
        <w:tc>
          <w:tcPr>
            <w:tcW w:w="4358" w:type="dxa"/>
          </w:tcPr>
          <w:p w14:paraId="33B6B619" w14:textId="087E5C68" w:rsidR="00FA46FD" w:rsidRPr="00FA46FD" w:rsidRDefault="00FA46FD">
            <w:pPr>
              <w:rPr>
                <w:sz w:val="28"/>
                <w:szCs w:val="28"/>
              </w:rPr>
            </w:pPr>
            <w:r w:rsidRPr="00FA46FD">
              <w:rPr>
                <w:sz w:val="28"/>
                <w:szCs w:val="28"/>
              </w:rPr>
              <w:t>Success Criteria</w:t>
            </w:r>
          </w:p>
        </w:tc>
      </w:tr>
      <w:tr w:rsidR="00FA46FD" w14:paraId="205297B4" w14:textId="77777777" w:rsidTr="00FA46FD">
        <w:tc>
          <w:tcPr>
            <w:tcW w:w="5240" w:type="dxa"/>
          </w:tcPr>
          <w:p w14:paraId="7BE50ACD" w14:textId="77777777" w:rsidR="00FA46FD" w:rsidRPr="00AB5087" w:rsidRDefault="00FA46FD">
            <w:r w:rsidRPr="00AB5087">
              <w:t>Ensure all children are attending school regularly</w:t>
            </w:r>
          </w:p>
          <w:p w14:paraId="71A1A61D" w14:textId="77777777" w:rsidR="00FA46FD" w:rsidRPr="00AB5087" w:rsidRDefault="00FA46FD" w:rsidP="00FA46FD">
            <w:pPr>
              <w:pStyle w:val="ListParagraph"/>
              <w:numPr>
                <w:ilvl w:val="0"/>
                <w:numId w:val="7"/>
              </w:numPr>
              <w:rPr>
                <w:sz w:val="24"/>
                <w:szCs w:val="24"/>
              </w:rPr>
            </w:pPr>
            <w:r w:rsidRPr="00AB5087">
              <w:t>Monitor attendance daily and liaise with parents/carers</w:t>
            </w:r>
          </w:p>
          <w:p w14:paraId="3F892082" w14:textId="7B4076DE" w:rsidR="00FA46FD" w:rsidRPr="00AB5087" w:rsidRDefault="00FA46FD" w:rsidP="00FA46FD">
            <w:pPr>
              <w:pStyle w:val="ListParagraph"/>
              <w:numPr>
                <w:ilvl w:val="0"/>
                <w:numId w:val="7"/>
              </w:numPr>
              <w:rPr>
                <w:sz w:val="24"/>
                <w:szCs w:val="24"/>
              </w:rPr>
            </w:pPr>
            <w:r w:rsidRPr="00AB5087">
              <w:t xml:space="preserve">Record </w:t>
            </w:r>
            <w:proofErr w:type="spellStart"/>
            <w:r w:rsidRPr="00AB5087">
              <w:t>Covid</w:t>
            </w:r>
            <w:proofErr w:type="spellEnd"/>
            <w:r w:rsidRPr="00AB5087">
              <w:t xml:space="preserve"> related absences separately and close track return to school dates</w:t>
            </w:r>
          </w:p>
          <w:p w14:paraId="731D0F4B" w14:textId="560AC18A" w:rsidR="00FA46FD" w:rsidRPr="00AB5087" w:rsidRDefault="00FA46FD" w:rsidP="00FA46FD">
            <w:pPr>
              <w:pStyle w:val="ListParagraph"/>
              <w:numPr>
                <w:ilvl w:val="0"/>
                <w:numId w:val="7"/>
              </w:numPr>
              <w:rPr>
                <w:sz w:val="24"/>
                <w:szCs w:val="24"/>
              </w:rPr>
            </w:pPr>
            <w:r w:rsidRPr="00AB5087">
              <w:t>Work closely with the SLO to ensure all children return to school after lockdown</w:t>
            </w:r>
          </w:p>
          <w:p w14:paraId="2E9D58CA" w14:textId="677A0164" w:rsidR="00FA46FD" w:rsidRPr="00AB5087" w:rsidRDefault="00FA46FD" w:rsidP="00FA46FD">
            <w:pPr>
              <w:pStyle w:val="ListParagraph"/>
              <w:numPr>
                <w:ilvl w:val="0"/>
                <w:numId w:val="7"/>
              </w:numPr>
              <w:rPr>
                <w:sz w:val="24"/>
                <w:szCs w:val="24"/>
              </w:rPr>
            </w:pPr>
            <w:r w:rsidRPr="00AB5087">
              <w:rPr>
                <w:sz w:val="24"/>
                <w:szCs w:val="24"/>
              </w:rPr>
              <w:t>Appoint a part time FLO to support staff and parents to support school attendance.</w:t>
            </w:r>
            <w:r w:rsidR="00F46BCE" w:rsidRPr="00AB5087">
              <w:rPr>
                <w:sz w:val="24"/>
                <w:szCs w:val="24"/>
              </w:rPr>
              <w:t xml:space="preserve"> Equivalent of two days week.</w:t>
            </w:r>
          </w:p>
        </w:tc>
        <w:tc>
          <w:tcPr>
            <w:tcW w:w="1701" w:type="dxa"/>
          </w:tcPr>
          <w:p w14:paraId="0DC0946C" w14:textId="77777777" w:rsidR="00FA46FD" w:rsidRPr="00AB5087" w:rsidRDefault="00FA46FD" w:rsidP="00FA46FD">
            <w:pPr>
              <w:jc w:val="center"/>
              <w:rPr>
                <w:sz w:val="24"/>
                <w:szCs w:val="24"/>
              </w:rPr>
            </w:pPr>
          </w:p>
          <w:p w14:paraId="24871F18" w14:textId="77777777" w:rsidR="00FA46FD" w:rsidRPr="00AB5087" w:rsidRDefault="009B0762" w:rsidP="00FA46FD">
            <w:pPr>
              <w:jc w:val="center"/>
              <w:rPr>
                <w:sz w:val="24"/>
                <w:szCs w:val="24"/>
              </w:rPr>
            </w:pPr>
            <w:r w:rsidRPr="00AB5087">
              <w:rPr>
                <w:sz w:val="24"/>
                <w:szCs w:val="24"/>
              </w:rPr>
              <w:t>School Attendance Officer</w:t>
            </w:r>
          </w:p>
          <w:p w14:paraId="6E6A2A01" w14:textId="77777777" w:rsidR="009B0762" w:rsidRPr="00AB5087" w:rsidRDefault="009B0762" w:rsidP="00FA46FD">
            <w:pPr>
              <w:jc w:val="center"/>
              <w:rPr>
                <w:sz w:val="24"/>
                <w:szCs w:val="24"/>
              </w:rPr>
            </w:pPr>
          </w:p>
          <w:p w14:paraId="76920D4D" w14:textId="77777777" w:rsidR="009B0762" w:rsidRPr="00AB5087" w:rsidRDefault="009B0762" w:rsidP="00FA46FD">
            <w:pPr>
              <w:jc w:val="center"/>
              <w:rPr>
                <w:sz w:val="24"/>
                <w:szCs w:val="24"/>
              </w:rPr>
            </w:pPr>
            <w:r w:rsidRPr="00AB5087">
              <w:rPr>
                <w:sz w:val="24"/>
                <w:szCs w:val="24"/>
              </w:rPr>
              <w:t>Headteacher</w:t>
            </w:r>
          </w:p>
          <w:p w14:paraId="36490C79" w14:textId="77777777" w:rsidR="009B0762" w:rsidRPr="00AB5087" w:rsidRDefault="009B0762" w:rsidP="00FA46FD">
            <w:pPr>
              <w:jc w:val="center"/>
              <w:rPr>
                <w:sz w:val="24"/>
                <w:szCs w:val="24"/>
              </w:rPr>
            </w:pPr>
          </w:p>
          <w:p w14:paraId="656401CA" w14:textId="5DAB08D8" w:rsidR="009B0762" w:rsidRPr="00AB5087" w:rsidRDefault="009B0762" w:rsidP="00FA46FD">
            <w:pPr>
              <w:jc w:val="center"/>
              <w:rPr>
                <w:sz w:val="24"/>
                <w:szCs w:val="24"/>
              </w:rPr>
            </w:pPr>
            <w:r w:rsidRPr="00AB5087">
              <w:rPr>
                <w:sz w:val="24"/>
                <w:szCs w:val="24"/>
              </w:rPr>
              <w:t>Class Teachers</w:t>
            </w:r>
          </w:p>
        </w:tc>
        <w:tc>
          <w:tcPr>
            <w:tcW w:w="2134" w:type="dxa"/>
          </w:tcPr>
          <w:p w14:paraId="7D45D77C" w14:textId="77777777" w:rsidR="00FA46FD" w:rsidRPr="00AB5087" w:rsidRDefault="00FA46FD">
            <w:pPr>
              <w:rPr>
                <w:sz w:val="24"/>
                <w:szCs w:val="24"/>
              </w:rPr>
            </w:pPr>
          </w:p>
          <w:p w14:paraId="36D35093" w14:textId="77777777" w:rsidR="009B0762" w:rsidRPr="00AB5087" w:rsidRDefault="009B0762">
            <w:pPr>
              <w:rPr>
                <w:sz w:val="24"/>
                <w:szCs w:val="24"/>
              </w:rPr>
            </w:pPr>
            <w:r w:rsidRPr="00AB5087">
              <w:rPr>
                <w:sz w:val="24"/>
                <w:szCs w:val="24"/>
              </w:rPr>
              <w:t>On-going</w:t>
            </w:r>
          </w:p>
          <w:p w14:paraId="5E19B79F" w14:textId="77777777" w:rsidR="009B0762" w:rsidRPr="00AB5087" w:rsidRDefault="009B0762">
            <w:pPr>
              <w:rPr>
                <w:sz w:val="24"/>
                <w:szCs w:val="24"/>
              </w:rPr>
            </w:pPr>
          </w:p>
          <w:p w14:paraId="3EDAE552" w14:textId="77777777" w:rsidR="009B0762" w:rsidRPr="00AB5087" w:rsidRDefault="009B0762">
            <w:pPr>
              <w:rPr>
                <w:sz w:val="24"/>
                <w:szCs w:val="24"/>
              </w:rPr>
            </w:pPr>
            <w:r w:rsidRPr="00AB5087">
              <w:rPr>
                <w:sz w:val="24"/>
                <w:szCs w:val="24"/>
              </w:rPr>
              <w:t>On-going</w:t>
            </w:r>
          </w:p>
          <w:p w14:paraId="7C0BD151" w14:textId="77777777" w:rsidR="009B0762" w:rsidRPr="00AB5087" w:rsidRDefault="009B0762">
            <w:pPr>
              <w:rPr>
                <w:sz w:val="24"/>
                <w:szCs w:val="24"/>
              </w:rPr>
            </w:pPr>
          </w:p>
          <w:p w14:paraId="79327DF6" w14:textId="77777777" w:rsidR="009B0762" w:rsidRPr="00AB5087" w:rsidRDefault="009B0762">
            <w:pPr>
              <w:rPr>
                <w:sz w:val="24"/>
                <w:szCs w:val="24"/>
              </w:rPr>
            </w:pPr>
            <w:r w:rsidRPr="00AB5087">
              <w:rPr>
                <w:sz w:val="24"/>
                <w:szCs w:val="24"/>
              </w:rPr>
              <w:t>On-going</w:t>
            </w:r>
          </w:p>
          <w:p w14:paraId="13D8CDED" w14:textId="77777777" w:rsidR="009B0762" w:rsidRPr="00AB5087" w:rsidRDefault="009B0762">
            <w:pPr>
              <w:rPr>
                <w:sz w:val="24"/>
                <w:szCs w:val="24"/>
              </w:rPr>
            </w:pPr>
          </w:p>
          <w:p w14:paraId="48A59C5E" w14:textId="74DBD8E2" w:rsidR="009B0762" w:rsidRPr="00AB5087" w:rsidRDefault="009B0762">
            <w:pPr>
              <w:rPr>
                <w:sz w:val="24"/>
                <w:szCs w:val="24"/>
              </w:rPr>
            </w:pPr>
            <w:r w:rsidRPr="00AB5087">
              <w:rPr>
                <w:sz w:val="24"/>
                <w:szCs w:val="24"/>
              </w:rPr>
              <w:t>November 2020</w:t>
            </w:r>
          </w:p>
        </w:tc>
        <w:tc>
          <w:tcPr>
            <w:tcW w:w="1693" w:type="dxa"/>
          </w:tcPr>
          <w:p w14:paraId="2333ED9C" w14:textId="77777777" w:rsidR="00FA46FD" w:rsidRPr="00AB5087" w:rsidRDefault="00FA46FD">
            <w:pPr>
              <w:rPr>
                <w:sz w:val="24"/>
                <w:szCs w:val="24"/>
              </w:rPr>
            </w:pPr>
          </w:p>
          <w:p w14:paraId="32FD1064" w14:textId="226A030D" w:rsidR="009B0762" w:rsidRPr="00AB5087" w:rsidRDefault="009B0762">
            <w:pPr>
              <w:rPr>
                <w:sz w:val="24"/>
                <w:szCs w:val="24"/>
              </w:rPr>
            </w:pPr>
            <w:r w:rsidRPr="00AB5087">
              <w:rPr>
                <w:sz w:val="24"/>
                <w:szCs w:val="24"/>
              </w:rPr>
              <w:t>No cost</w:t>
            </w:r>
          </w:p>
          <w:p w14:paraId="5803CAFC" w14:textId="248F0768" w:rsidR="009B0762" w:rsidRPr="00AB5087" w:rsidRDefault="009B0762">
            <w:pPr>
              <w:rPr>
                <w:sz w:val="24"/>
                <w:szCs w:val="24"/>
              </w:rPr>
            </w:pPr>
          </w:p>
          <w:p w14:paraId="1E1BDCCD" w14:textId="7AF626C1" w:rsidR="009B0762" w:rsidRPr="00AB5087" w:rsidRDefault="009B0762">
            <w:pPr>
              <w:rPr>
                <w:sz w:val="24"/>
                <w:szCs w:val="24"/>
              </w:rPr>
            </w:pPr>
            <w:r w:rsidRPr="00AB5087">
              <w:rPr>
                <w:sz w:val="24"/>
                <w:szCs w:val="24"/>
              </w:rPr>
              <w:t>No cost</w:t>
            </w:r>
          </w:p>
          <w:p w14:paraId="5039A0FD" w14:textId="4DE1F2E2" w:rsidR="009B0762" w:rsidRPr="00AB5087" w:rsidRDefault="009B0762">
            <w:pPr>
              <w:rPr>
                <w:sz w:val="24"/>
                <w:szCs w:val="24"/>
              </w:rPr>
            </w:pPr>
          </w:p>
          <w:p w14:paraId="702FB44C" w14:textId="2B154E69" w:rsidR="009B0762" w:rsidRPr="00AB5087" w:rsidRDefault="009B0762">
            <w:pPr>
              <w:rPr>
                <w:sz w:val="24"/>
                <w:szCs w:val="24"/>
              </w:rPr>
            </w:pPr>
            <w:r w:rsidRPr="00AB5087">
              <w:rPr>
                <w:sz w:val="24"/>
                <w:szCs w:val="24"/>
              </w:rPr>
              <w:t>No cost</w:t>
            </w:r>
          </w:p>
          <w:p w14:paraId="6B6DED2E" w14:textId="7330F226" w:rsidR="009B0762" w:rsidRPr="00AB5087" w:rsidRDefault="009B0762">
            <w:pPr>
              <w:rPr>
                <w:sz w:val="24"/>
                <w:szCs w:val="24"/>
              </w:rPr>
            </w:pPr>
          </w:p>
          <w:p w14:paraId="37C68022" w14:textId="0EDC639C" w:rsidR="009B0762" w:rsidRPr="00AB5087" w:rsidRDefault="009B0762">
            <w:pPr>
              <w:rPr>
                <w:sz w:val="24"/>
                <w:szCs w:val="24"/>
              </w:rPr>
            </w:pPr>
            <w:r w:rsidRPr="00AB5087">
              <w:rPr>
                <w:sz w:val="24"/>
                <w:szCs w:val="24"/>
              </w:rPr>
              <w:t>£2641 until March 2021</w:t>
            </w:r>
            <w:r w:rsidR="00F46BCE" w:rsidRPr="00AB5087">
              <w:rPr>
                <w:sz w:val="24"/>
                <w:szCs w:val="24"/>
              </w:rPr>
              <w:t xml:space="preserve"> </w:t>
            </w:r>
          </w:p>
          <w:p w14:paraId="146C90E7" w14:textId="2511D558" w:rsidR="009B0762" w:rsidRPr="00AB5087" w:rsidRDefault="009B0762">
            <w:pPr>
              <w:rPr>
                <w:sz w:val="24"/>
                <w:szCs w:val="24"/>
              </w:rPr>
            </w:pPr>
          </w:p>
        </w:tc>
        <w:tc>
          <w:tcPr>
            <w:tcW w:w="4358" w:type="dxa"/>
          </w:tcPr>
          <w:p w14:paraId="1AA2071F" w14:textId="77777777" w:rsidR="00FA46FD" w:rsidRPr="00AB5087" w:rsidRDefault="00F46BCE" w:rsidP="00F46BCE">
            <w:pPr>
              <w:pStyle w:val="ListParagraph"/>
              <w:numPr>
                <w:ilvl w:val="0"/>
                <w:numId w:val="8"/>
              </w:numPr>
            </w:pPr>
            <w:r w:rsidRPr="00AB5087">
              <w:t>Attendance will be in line with National Expectations</w:t>
            </w:r>
          </w:p>
          <w:p w14:paraId="4E91A487" w14:textId="77777777" w:rsidR="00F46BCE" w:rsidRPr="00AB5087" w:rsidRDefault="00F46BCE" w:rsidP="00F46BCE">
            <w:pPr>
              <w:pStyle w:val="ListParagraph"/>
              <w:numPr>
                <w:ilvl w:val="0"/>
                <w:numId w:val="8"/>
              </w:numPr>
            </w:pPr>
            <w:r w:rsidRPr="00AB5087">
              <w:t>Parents who struggle to bring their children in to school will be supported</w:t>
            </w:r>
          </w:p>
          <w:p w14:paraId="23FF9DB9" w14:textId="58EAC247" w:rsidR="00F46BCE" w:rsidRPr="00AB5087" w:rsidRDefault="00F46BCE" w:rsidP="00F46BCE">
            <w:pPr>
              <w:pStyle w:val="ListParagraph"/>
              <w:numPr>
                <w:ilvl w:val="0"/>
                <w:numId w:val="8"/>
              </w:numPr>
            </w:pPr>
            <w:r w:rsidRPr="00AB5087">
              <w:t>FLO will be support more effective use of DSL and SLT teaching time</w:t>
            </w:r>
          </w:p>
        </w:tc>
      </w:tr>
    </w:tbl>
    <w:p w14:paraId="28C76CE8" w14:textId="43ABF238" w:rsidR="0025252F" w:rsidRDefault="0025252F">
      <w:pPr>
        <w:rPr>
          <w:sz w:val="18"/>
          <w:szCs w:val="18"/>
        </w:rPr>
      </w:pPr>
    </w:p>
    <w:p w14:paraId="3678361F" w14:textId="77777777" w:rsidR="00F46BCE" w:rsidRDefault="00F46BCE">
      <w:pPr>
        <w:rPr>
          <w:sz w:val="18"/>
          <w:szCs w:val="18"/>
        </w:rPr>
      </w:pPr>
    </w:p>
    <w:tbl>
      <w:tblPr>
        <w:tblStyle w:val="TableGrid"/>
        <w:tblW w:w="0" w:type="auto"/>
        <w:tblLook w:val="04A0" w:firstRow="1" w:lastRow="0" w:firstColumn="1" w:lastColumn="0" w:noHBand="0" w:noVBand="1"/>
      </w:tblPr>
      <w:tblGrid>
        <w:gridCol w:w="5240"/>
        <w:gridCol w:w="1701"/>
        <w:gridCol w:w="2134"/>
        <w:gridCol w:w="1693"/>
        <w:gridCol w:w="4358"/>
      </w:tblGrid>
      <w:tr w:rsidR="00F46BCE" w14:paraId="2D85C4DB" w14:textId="77777777" w:rsidTr="00EF57D3">
        <w:tc>
          <w:tcPr>
            <w:tcW w:w="15126" w:type="dxa"/>
            <w:gridSpan w:val="5"/>
            <w:shd w:val="clear" w:color="auto" w:fill="7030A0"/>
          </w:tcPr>
          <w:p w14:paraId="6F766ECE" w14:textId="700A2C21" w:rsidR="00F46BCE" w:rsidRPr="00FA46FD" w:rsidRDefault="00F46BCE" w:rsidP="00F46BCE">
            <w:pPr>
              <w:rPr>
                <w:b/>
                <w:color w:val="FFFFFF" w:themeColor="background1"/>
                <w:sz w:val="28"/>
                <w:szCs w:val="28"/>
              </w:rPr>
            </w:pPr>
            <w:r w:rsidRPr="00FA46FD">
              <w:rPr>
                <w:b/>
                <w:color w:val="FFFFFF" w:themeColor="background1"/>
                <w:sz w:val="28"/>
                <w:szCs w:val="28"/>
              </w:rPr>
              <w:t xml:space="preserve">Priority </w:t>
            </w:r>
            <w:r>
              <w:rPr>
                <w:b/>
                <w:color w:val="FFFFFF" w:themeColor="background1"/>
                <w:sz w:val="28"/>
                <w:szCs w:val="28"/>
              </w:rPr>
              <w:t>Two</w:t>
            </w:r>
            <w:r w:rsidRPr="00FA46FD">
              <w:rPr>
                <w:b/>
                <w:color w:val="FFFFFF" w:themeColor="background1"/>
                <w:sz w:val="28"/>
                <w:szCs w:val="28"/>
              </w:rPr>
              <w:t xml:space="preserve"> –</w:t>
            </w:r>
            <w:r>
              <w:rPr>
                <w:b/>
                <w:color w:val="FFFFFF" w:themeColor="background1"/>
                <w:sz w:val="28"/>
                <w:szCs w:val="28"/>
              </w:rPr>
              <w:t xml:space="preserve"> Supporting Children’s Emotional Well Being</w:t>
            </w:r>
          </w:p>
        </w:tc>
      </w:tr>
      <w:tr w:rsidR="00F46BCE" w14:paraId="64F501EE" w14:textId="77777777" w:rsidTr="00EF57D3">
        <w:tc>
          <w:tcPr>
            <w:tcW w:w="5240" w:type="dxa"/>
          </w:tcPr>
          <w:p w14:paraId="7FDDCE4F" w14:textId="77777777" w:rsidR="00F46BCE" w:rsidRPr="00FA46FD" w:rsidRDefault="00F46BCE" w:rsidP="00EF57D3">
            <w:pPr>
              <w:rPr>
                <w:sz w:val="28"/>
                <w:szCs w:val="28"/>
              </w:rPr>
            </w:pPr>
            <w:r w:rsidRPr="00FA46FD">
              <w:rPr>
                <w:sz w:val="28"/>
                <w:szCs w:val="28"/>
              </w:rPr>
              <w:t>Actions</w:t>
            </w:r>
          </w:p>
        </w:tc>
        <w:tc>
          <w:tcPr>
            <w:tcW w:w="1701" w:type="dxa"/>
          </w:tcPr>
          <w:p w14:paraId="7B40BB36" w14:textId="77777777" w:rsidR="00F46BCE" w:rsidRPr="00FA46FD" w:rsidRDefault="00F46BCE" w:rsidP="00EF57D3">
            <w:pPr>
              <w:rPr>
                <w:sz w:val="28"/>
                <w:szCs w:val="28"/>
              </w:rPr>
            </w:pPr>
            <w:r w:rsidRPr="00FA46FD">
              <w:rPr>
                <w:sz w:val="28"/>
                <w:szCs w:val="28"/>
              </w:rPr>
              <w:t>By whom</w:t>
            </w:r>
          </w:p>
        </w:tc>
        <w:tc>
          <w:tcPr>
            <w:tcW w:w="2134" w:type="dxa"/>
          </w:tcPr>
          <w:p w14:paraId="7D5AF309" w14:textId="77777777" w:rsidR="00F46BCE" w:rsidRPr="00FA46FD" w:rsidRDefault="00F46BCE" w:rsidP="00EF57D3">
            <w:pPr>
              <w:rPr>
                <w:sz w:val="28"/>
                <w:szCs w:val="28"/>
              </w:rPr>
            </w:pPr>
            <w:r w:rsidRPr="00FA46FD">
              <w:rPr>
                <w:sz w:val="28"/>
                <w:szCs w:val="28"/>
              </w:rPr>
              <w:t>By when</w:t>
            </w:r>
          </w:p>
        </w:tc>
        <w:tc>
          <w:tcPr>
            <w:tcW w:w="1693" w:type="dxa"/>
          </w:tcPr>
          <w:p w14:paraId="252A9A2E" w14:textId="77777777" w:rsidR="00F46BCE" w:rsidRPr="00FA46FD" w:rsidRDefault="00F46BCE" w:rsidP="00EF57D3">
            <w:pPr>
              <w:rPr>
                <w:sz w:val="28"/>
                <w:szCs w:val="28"/>
              </w:rPr>
            </w:pPr>
            <w:r w:rsidRPr="00FA46FD">
              <w:rPr>
                <w:sz w:val="28"/>
                <w:szCs w:val="28"/>
              </w:rPr>
              <w:t>Costs</w:t>
            </w:r>
          </w:p>
        </w:tc>
        <w:tc>
          <w:tcPr>
            <w:tcW w:w="4358" w:type="dxa"/>
          </w:tcPr>
          <w:p w14:paraId="6E699E91" w14:textId="77777777" w:rsidR="00F46BCE" w:rsidRPr="00FA46FD" w:rsidRDefault="00F46BCE" w:rsidP="00EF57D3">
            <w:pPr>
              <w:rPr>
                <w:sz w:val="28"/>
                <w:szCs w:val="28"/>
              </w:rPr>
            </w:pPr>
            <w:r w:rsidRPr="00FA46FD">
              <w:rPr>
                <w:sz w:val="28"/>
                <w:szCs w:val="28"/>
              </w:rPr>
              <w:t>Success Criteria</w:t>
            </w:r>
          </w:p>
        </w:tc>
      </w:tr>
      <w:tr w:rsidR="00F46BCE" w:rsidRPr="00AB5087" w14:paraId="1AD669D3" w14:textId="77777777" w:rsidTr="00EF57D3">
        <w:tc>
          <w:tcPr>
            <w:tcW w:w="5240" w:type="dxa"/>
          </w:tcPr>
          <w:p w14:paraId="2657FEF9" w14:textId="1C805F3C" w:rsidR="00F46BCE" w:rsidRPr="00AB5087" w:rsidRDefault="00F46BCE" w:rsidP="00F46BCE">
            <w:pPr>
              <w:rPr>
                <w:sz w:val="24"/>
                <w:szCs w:val="24"/>
              </w:rPr>
            </w:pPr>
            <w:r w:rsidRPr="00AB5087">
              <w:t xml:space="preserve">Ensure all pupils can access and manage </w:t>
            </w:r>
            <w:r w:rsidR="00117C55" w:rsidRPr="00AB5087">
              <w:t>their return to school</w:t>
            </w:r>
          </w:p>
          <w:p w14:paraId="06D6721B" w14:textId="77777777" w:rsidR="00F46BCE" w:rsidRPr="00AB5087" w:rsidRDefault="00117C55" w:rsidP="00EF57D3">
            <w:pPr>
              <w:pStyle w:val="ListParagraph"/>
              <w:numPr>
                <w:ilvl w:val="0"/>
                <w:numId w:val="7"/>
              </w:numPr>
              <w:rPr>
                <w:sz w:val="24"/>
                <w:szCs w:val="24"/>
              </w:rPr>
            </w:pPr>
            <w:r w:rsidRPr="00AB5087">
              <w:rPr>
                <w:sz w:val="24"/>
                <w:szCs w:val="24"/>
              </w:rPr>
              <w:t>Complete Leuven Scales both at school and a simplified home version</w:t>
            </w:r>
          </w:p>
          <w:p w14:paraId="6130A877" w14:textId="77777777" w:rsidR="00117C55" w:rsidRPr="00AB5087" w:rsidRDefault="00117C55" w:rsidP="00EF57D3">
            <w:pPr>
              <w:pStyle w:val="ListParagraph"/>
              <w:numPr>
                <w:ilvl w:val="0"/>
                <w:numId w:val="7"/>
              </w:numPr>
              <w:rPr>
                <w:sz w:val="24"/>
                <w:szCs w:val="24"/>
              </w:rPr>
            </w:pPr>
            <w:r w:rsidRPr="00AB5087">
              <w:rPr>
                <w:sz w:val="24"/>
                <w:szCs w:val="24"/>
              </w:rPr>
              <w:t>Identify children that require intensive support above our school’s offer</w:t>
            </w:r>
          </w:p>
          <w:p w14:paraId="35E9A968" w14:textId="77777777" w:rsidR="00117C55" w:rsidRPr="00AB5087" w:rsidRDefault="00117C55" w:rsidP="00EF57D3">
            <w:pPr>
              <w:pStyle w:val="ListParagraph"/>
              <w:numPr>
                <w:ilvl w:val="0"/>
                <w:numId w:val="7"/>
              </w:numPr>
              <w:rPr>
                <w:sz w:val="24"/>
                <w:szCs w:val="24"/>
              </w:rPr>
            </w:pPr>
            <w:r w:rsidRPr="00AB5087">
              <w:rPr>
                <w:sz w:val="24"/>
                <w:szCs w:val="24"/>
              </w:rPr>
              <w:t>Initial assessment by Play Therapist using SDQs</w:t>
            </w:r>
          </w:p>
          <w:p w14:paraId="72213FEC" w14:textId="76FE46BA" w:rsidR="006C4D11" w:rsidRPr="00AB5087" w:rsidRDefault="00117C55" w:rsidP="00EF57D3">
            <w:pPr>
              <w:pStyle w:val="ListParagraph"/>
              <w:numPr>
                <w:ilvl w:val="0"/>
                <w:numId w:val="7"/>
              </w:numPr>
              <w:rPr>
                <w:sz w:val="24"/>
                <w:szCs w:val="24"/>
              </w:rPr>
            </w:pPr>
            <w:r w:rsidRPr="00AB5087">
              <w:rPr>
                <w:sz w:val="24"/>
                <w:szCs w:val="24"/>
              </w:rPr>
              <w:t xml:space="preserve">Play Therapist to work with </w:t>
            </w:r>
            <w:r w:rsidR="000F3EDE" w:rsidRPr="00AB5087">
              <w:rPr>
                <w:sz w:val="24"/>
                <w:szCs w:val="24"/>
              </w:rPr>
              <w:t>three</w:t>
            </w:r>
            <w:r w:rsidRPr="00AB5087">
              <w:rPr>
                <w:sz w:val="24"/>
                <w:szCs w:val="24"/>
              </w:rPr>
              <w:t xml:space="preserve"> identified children.</w:t>
            </w:r>
          </w:p>
          <w:p w14:paraId="12A65FB0" w14:textId="0FD781A9" w:rsidR="00117C55" w:rsidRPr="00AB5087" w:rsidRDefault="006C4D11" w:rsidP="00EF57D3">
            <w:pPr>
              <w:pStyle w:val="ListParagraph"/>
              <w:numPr>
                <w:ilvl w:val="0"/>
                <w:numId w:val="7"/>
              </w:numPr>
              <w:rPr>
                <w:sz w:val="24"/>
                <w:szCs w:val="24"/>
              </w:rPr>
            </w:pPr>
            <w:r w:rsidRPr="00AB5087">
              <w:rPr>
                <w:sz w:val="24"/>
                <w:szCs w:val="24"/>
              </w:rPr>
              <w:t xml:space="preserve">Revisit and review Leuven scales to identify additional need </w:t>
            </w:r>
            <w:r w:rsidR="00117C55" w:rsidRPr="00AB5087">
              <w:rPr>
                <w:sz w:val="24"/>
                <w:szCs w:val="24"/>
              </w:rPr>
              <w:t xml:space="preserve"> </w:t>
            </w:r>
          </w:p>
        </w:tc>
        <w:tc>
          <w:tcPr>
            <w:tcW w:w="1701" w:type="dxa"/>
          </w:tcPr>
          <w:p w14:paraId="13B19FBF" w14:textId="77777777" w:rsidR="00F46BCE" w:rsidRPr="00AB5087" w:rsidRDefault="00F46BCE" w:rsidP="00EF57D3">
            <w:pPr>
              <w:jc w:val="center"/>
              <w:rPr>
                <w:sz w:val="24"/>
                <w:szCs w:val="24"/>
              </w:rPr>
            </w:pPr>
          </w:p>
          <w:p w14:paraId="54A4677D" w14:textId="050200C3" w:rsidR="00F46BCE" w:rsidRPr="00AB5087" w:rsidRDefault="00F46BCE" w:rsidP="00EF57D3">
            <w:pPr>
              <w:jc w:val="center"/>
              <w:rPr>
                <w:sz w:val="24"/>
                <w:szCs w:val="24"/>
              </w:rPr>
            </w:pPr>
          </w:p>
          <w:p w14:paraId="38E3E81F" w14:textId="3C4CF2F6" w:rsidR="00117C55" w:rsidRPr="00AB5087" w:rsidRDefault="00117C55" w:rsidP="00EF57D3">
            <w:pPr>
              <w:jc w:val="center"/>
              <w:rPr>
                <w:sz w:val="24"/>
                <w:szCs w:val="24"/>
              </w:rPr>
            </w:pPr>
            <w:r w:rsidRPr="00AB5087">
              <w:rPr>
                <w:sz w:val="24"/>
                <w:szCs w:val="24"/>
              </w:rPr>
              <w:t>Class Teachers</w:t>
            </w:r>
          </w:p>
          <w:p w14:paraId="0C48BB99" w14:textId="77777777" w:rsidR="00117C55" w:rsidRPr="00AB5087" w:rsidRDefault="00117C55" w:rsidP="00EF57D3">
            <w:pPr>
              <w:jc w:val="center"/>
              <w:rPr>
                <w:sz w:val="24"/>
                <w:szCs w:val="24"/>
              </w:rPr>
            </w:pPr>
          </w:p>
          <w:p w14:paraId="4222FCEA" w14:textId="16A6DB39" w:rsidR="00F46BCE" w:rsidRPr="00AB5087" w:rsidRDefault="00117C55" w:rsidP="00EF57D3">
            <w:pPr>
              <w:jc w:val="center"/>
              <w:rPr>
                <w:sz w:val="24"/>
                <w:szCs w:val="24"/>
              </w:rPr>
            </w:pPr>
            <w:r w:rsidRPr="00AB5087">
              <w:rPr>
                <w:sz w:val="24"/>
                <w:szCs w:val="24"/>
              </w:rPr>
              <w:t>SENCO</w:t>
            </w:r>
          </w:p>
          <w:p w14:paraId="534D7EB7" w14:textId="77777777" w:rsidR="00F46BCE" w:rsidRPr="00AB5087" w:rsidRDefault="00F46BCE" w:rsidP="00EF57D3">
            <w:pPr>
              <w:jc w:val="center"/>
              <w:rPr>
                <w:sz w:val="24"/>
                <w:szCs w:val="24"/>
              </w:rPr>
            </w:pPr>
          </w:p>
          <w:p w14:paraId="695EE8DE" w14:textId="77777777" w:rsidR="00F46BCE" w:rsidRPr="00AB5087" w:rsidRDefault="00117C55" w:rsidP="00EF57D3">
            <w:pPr>
              <w:jc w:val="center"/>
              <w:rPr>
                <w:sz w:val="24"/>
                <w:szCs w:val="24"/>
              </w:rPr>
            </w:pPr>
            <w:r w:rsidRPr="00AB5087">
              <w:rPr>
                <w:sz w:val="24"/>
                <w:szCs w:val="24"/>
              </w:rPr>
              <w:t>Play Therapist</w:t>
            </w:r>
          </w:p>
          <w:p w14:paraId="3DF757D5" w14:textId="77777777" w:rsidR="00117C55" w:rsidRPr="00AB5087" w:rsidRDefault="00117C55" w:rsidP="00EF57D3">
            <w:pPr>
              <w:jc w:val="center"/>
              <w:rPr>
                <w:sz w:val="24"/>
                <w:szCs w:val="24"/>
              </w:rPr>
            </w:pPr>
          </w:p>
          <w:p w14:paraId="5F0306EC" w14:textId="04A752FB" w:rsidR="00117C55" w:rsidRPr="00AB5087" w:rsidRDefault="00117C55" w:rsidP="00EF57D3">
            <w:pPr>
              <w:jc w:val="center"/>
              <w:rPr>
                <w:sz w:val="24"/>
                <w:szCs w:val="24"/>
              </w:rPr>
            </w:pPr>
            <w:r w:rsidRPr="00AB5087">
              <w:rPr>
                <w:sz w:val="24"/>
                <w:szCs w:val="24"/>
              </w:rPr>
              <w:t>SENCO and Play Therapist</w:t>
            </w:r>
          </w:p>
        </w:tc>
        <w:tc>
          <w:tcPr>
            <w:tcW w:w="2134" w:type="dxa"/>
          </w:tcPr>
          <w:p w14:paraId="122D80C7" w14:textId="77777777" w:rsidR="00F46BCE" w:rsidRPr="00AB5087" w:rsidRDefault="00F46BCE" w:rsidP="00EF57D3">
            <w:pPr>
              <w:rPr>
                <w:sz w:val="24"/>
                <w:szCs w:val="24"/>
              </w:rPr>
            </w:pPr>
          </w:p>
          <w:p w14:paraId="4E7376E1" w14:textId="77777777" w:rsidR="00117C55" w:rsidRPr="00AB5087" w:rsidRDefault="00117C55" w:rsidP="00EF57D3">
            <w:pPr>
              <w:rPr>
                <w:sz w:val="24"/>
                <w:szCs w:val="24"/>
              </w:rPr>
            </w:pPr>
          </w:p>
          <w:p w14:paraId="76B1FB20" w14:textId="74FEFD83" w:rsidR="00F46BCE" w:rsidRPr="00AB5087" w:rsidRDefault="00117C55" w:rsidP="00EF57D3">
            <w:pPr>
              <w:rPr>
                <w:sz w:val="24"/>
                <w:szCs w:val="24"/>
              </w:rPr>
            </w:pPr>
            <w:r w:rsidRPr="00AB5087">
              <w:rPr>
                <w:sz w:val="24"/>
                <w:szCs w:val="24"/>
              </w:rPr>
              <w:t>Week 3</w:t>
            </w:r>
          </w:p>
          <w:p w14:paraId="24FBFA9B" w14:textId="77777777" w:rsidR="00F46BCE" w:rsidRPr="00AB5087" w:rsidRDefault="00F46BCE" w:rsidP="00EF57D3">
            <w:pPr>
              <w:rPr>
                <w:sz w:val="24"/>
                <w:szCs w:val="24"/>
              </w:rPr>
            </w:pPr>
          </w:p>
          <w:p w14:paraId="71C9C913" w14:textId="56063A0D" w:rsidR="00F46BCE" w:rsidRPr="00AB5087" w:rsidRDefault="00117C55" w:rsidP="00EF57D3">
            <w:pPr>
              <w:rPr>
                <w:sz w:val="24"/>
                <w:szCs w:val="24"/>
              </w:rPr>
            </w:pPr>
            <w:r w:rsidRPr="00AB5087">
              <w:rPr>
                <w:sz w:val="24"/>
                <w:szCs w:val="24"/>
              </w:rPr>
              <w:t>Week 4</w:t>
            </w:r>
          </w:p>
          <w:p w14:paraId="6533C3A7" w14:textId="77777777" w:rsidR="00F46BCE" w:rsidRPr="00AB5087" w:rsidRDefault="00F46BCE" w:rsidP="00EF57D3">
            <w:pPr>
              <w:rPr>
                <w:sz w:val="24"/>
                <w:szCs w:val="24"/>
              </w:rPr>
            </w:pPr>
          </w:p>
          <w:p w14:paraId="0DE5D149" w14:textId="217B81FE" w:rsidR="00F46BCE" w:rsidRPr="00AB5087" w:rsidRDefault="00117C55" w:rsidP="00EF57D3">
            <w:pPr>
              <w:rPr>
                <w:sz w:val="24"/>
                <w:szCs w:val="24"/>
              </w:rPr>
            </w:pPr>
            <w:r w:rsidRPr="00AB5087">
              <w:rPr>
                <w:sz w:val="24"/>
                <w:szCs w:val="24"/>
              </w:rPr>
              <w:t>Week 5</w:t>
            </w:r>
          </w:p>
          <w:p w14:paraId="449A9B69" w14:textId="77777777" w:rsidR="00F46BCE" w:rsidRPr="00AB5087" w:rsidRDefault="00F46BCE" w:rsidP="00EF57D3">
            <w:pPr>
              <w:rPr>
                <w:sz w:val="24"/>
                <w:szCs w:val="24"/>
              </w:rPr>
            </w:pPr>
          </w:p>
          <w:p w14:paraId="64E0E45D" w14:textId="77777777" w:rsidR="00F46BCE" w:rsidRPr="00AB5087" w:rsidRDefault="00117C55" w:rsidP="00EF57D3">
            <w:pPr>
              <w:rPr>
                <w:sz w:val="24"/>
                <w:szCs w:val="24"/>
              </w:rPr>
            </w:pPr>
            <w:r w:rsidRPr="00AB5087">
              <w:rPr>
                <w:sz w:val="24"/>
                <w:szCs w:val="24"/>
              </w:rPr>
              <w:t>Week 7</w:t>
            </w:r>
          </w:p>
          <w:p w14:paraId="4B797CCC" w14:textId="77777777" w:rsidR="006C4D11" w:rsidRPr="00AB5087" w:rsidRDefault="006C4D11" w:rsidP="00EF57D3">
            <w:pPr>
              <w:rPr>
                <w:sz w:val="24"/>
                <w:szCs w:val="24"/>
              </w:rPr>
            </w:pPr>
          </w:p>
          <w:p w14:paraId="7A48E654" w14:textId="333825A8" w:rsidR="006C4D11" w:rsidRPr="00AB5087" w:rsidRDefault="006C4D11" w:rsidP="00EF57D3">
            <w:pPr>
              <w:rPr>
                <w:sz w:val="24"/>
                <w:szCs w:val="24"/>
              </w:rPr>
            </w:pPr>
            <w:r w:rsidRPr="00AB5087">
              <w:rPr>
                <w:sz w:val="24"/>
                <w:szCs w:val="24"/>
              </w:rPr>
              <w:t>On-going</w:t>
            </w:r>
          </w:p>
        </w:tc>
        <w:tc>
          <w:tcPr>
            <w:tcW w:w="1693" w:type="dxa"/>
          </w:tcPr>
          <w:p w14:paraId="59B926E4" w14:textId="77777777" w:rsidR="00F46BCE" w:rsidRPr="00AB5087" w:rsidRDefault="00F46BCE" w:rsidP="00EF57D3">
            <w:pPr>
              <w:rPr>
                <w:sz w:val="24"/>
                <w:szCs w:val="24"/>
              </w:rPr>
            </w:pPr>
          </w:p>
          <w:p w14:paraId="66D00D25" w14:textId="77777777" w:rsidR="00F46BCE" w:rsidRPr="00AB5087" w:rsidRDefault="00F46BCE" w:rsidP="00117C55">
            <w:pPr>
              <w:rPr>
                <w:sz w:val="24"/>
                <w:szCs w:val="24"/>
              </w:rPr>
            </w:pPr>
          </w:p>
          <w:p w14:paraId="36D0871D" w14:textId="77777777" w:rsidR="00117C55" w:rsidRPr="00AB5087" w:rsidRDefault="00117C55" w:rsidP="00117C55">
            <w:pPr>
              <w:rPr>
                <w:sz w:val="24"/>
                <w:szCs w:val="24"/>
              </w:rPr>
            </w:pPr>
          </w:p>
          <w:p w14:paraId="356D4F10" w14:textId="77777777" w:rsidR="00117C55" w:rsidRPr="00AB5087" w:rsidRDefault="00117C55" w:rsidP="00117C55">
            <w:pPr>
              <w:rPr>
                <w:sz w:val="24"/>
                <w:szCs w:val="24"/>
              </w:rPr>
            </w:pPr>
          </w:p>
          <w:p w14:paraId="49F644ED" w14:textId="77777777" w:rsidR="00117C55" w:rsidRPr="00AB5087" w:rsidRDefault="00117C55" w:rsidP="00117C55">
            <w:pPr>
              <w:rPr>
                <w:sz w:val="24"/>
                <w:szCs w:val="24"/>
              </w:rPr>
            </w:pPr>
          </w:p>
          <w:p w14:paraId="48E92CCE" w14:textId="77777777" w:rsidR="00117C55" w:rsidRPr="00AB5087" w:rsidRDefault="00117C55" w:rsidP="00117C55">
            <w:pPr>
              <w:rPr>
                <w:sz w:val="24"/>
                <w:szCs w:val="24"/>
              </w:rPr>
            </w:pPr>
          </w:p>
          <w:p w14:paraId="329A037C" w14:textId="77777777" w:rsidR="00117C55" w:rsidRPr="00AB5087" w:rsidRDefault="00117C55" w:rsidP="00117C55">
            <w:pPr>
              <w:rPr>
                <w:sz w:val="24"/>
                <w:szCs w:val="24"/>
              </w:rPr>
            </w:pPr>
          </w:p>
          <w:p w14:paraId="47821BA5" w14:textId="77777777" w:rsidR="00117C55" w:rsidRPr="00AB5087" w:rsidRDefault="00117C55" w:rsidP="00117C55">
            <w:pPr>
              <w:rPr>
                <w:sz w:val="24"/>
                <w:szCs w:val="24"/>
              </w:rPr>
            </w:pPr>
          </w:p>
          <w:p w14:paraId="5E4645DA" w14:textId="77777777" w:rsidR="006C4D11" w:rsidRPr="00AB5087" w:rsidRDefault="006C4D11" w:rsidP="00117C55">
            <w:pPr>
              <w:rPr>
                <w:sz w:val="24"/>
                <w:szCs w:val="24"/>
              </w:rPr>
            </w:pPr>
          </w:p>
          <w:p w14:paraId="1F63F292" w14:textId="77777777" w:rsidR="006C4D11" w:rsidRPr="00AB5087" w:rsidRDefault="006C4D11" w:rsidP="00117C55">
            <w:pPr>
              <w:rPr>
                <w:sz w:val="24"/>
                <w:szCs w:val="24"/>
              </w:rPr>
            </w:pPr>
          </w:p>
          <w:p w14:paraId="6AE14BED" w14:textId="48F2A2FF" w:rsidR="00117C55" w:rsidRPr="00AB5087" w:rsidRDefault="00117C55" w:rsidP="00117C55">
            <w:pPr>
              <w:rPr>
                <w:sz w:val="24"/>
                <w:szCs w:val="24"/>
              </w:rPr>
            </w:pPr>
            <w:r w:rsidRPr="00AB5087">
              <w:rPr>
                <w:sz w:val="24"/>
                <w:szCs w:val="24"/>
              </w:rPr>
              <w:t>25 x £140 = £4000</w:t>
            </w:r>
          </w:p>
        </w:tc>
        <w:tc>
          <w:tcPr>
            <w:tcW w:w="4358" w:type="dxa"/>
          </w:tcPr>
          <w:p w14:paraId="602AA673" w14:textId="546C796C" w:rsidR="00117C55" w:rsidRPr="00AB5087" w:rsidRDefault="00117C55" w:rsidP="00117C55">
            <w:pPr>
              <w:pStyle w:val="ListParagraph"/>
              <w:numPr>
                <w:ilvl w:val="0"/>
                <w:numId w:val="8"/>
              </w:numPr>
            </w:pPr>
            <w:r w:rsidRPr="00AB5087">
              <w:t>School and parents will be aware of target pupils</w:t>
            </w:r>
          </w:p>
          <w:p w14:paraId="6ED40876" w14:textId="77777777" w:rsidR="00F46BCE" w:rsidRPr="00AB5087" w:rsidRDefault="00117C55" w:rsidP="00EF57D3">
            <w:pPr>
              <w:pStyle w:val="ListParagraph"/>
              <w:numPr>
                <w:ilvl w:val="0"/>
                <w:numId w:val="8"/>
              </w:numPr>
            </w:pPr>
            <w:r w:rsidRPr="00AB5087">
              <w:t>Strategies will have been identified to support pupils</w:t>
            </w:r>
          </w:p>
          <w:p w14:paraId="112F7870" w14:textId="77777777" w:rsidR="00117C55" w:rsidRPr="00AB5087" w:rsidRDefault="00117C55" w:rsidP="00EF57D3">
            <w:pPr>
              <w:pStyle w:val="ListParagraph"/>
              <w:numPr>
                <w:ilvl w:val="0"/>
                <w:numId w:val="8"/>
              </w:numPr>
            </w:pPr>
            <w:r w:rsidRPr="00AB5087">
              <w:t>Targeted intervention will be in place</w:t>
            </w:r>
          </w:p>
          <w:p w14:paraId="2E3F9555" w14:textId="77777777" w:rsidR="006F4B6D" w:rsidRPr="00AB5087" w:rsidRDefault="006F4B6D" w:rsidP="00EF57D3">
            <w:pPr>
              <w:pStyle w:val="ListParagraph"/>
              <w:numPr>
                <w:ilvl w:val="0"/>
                <w:numId w:val="8"/>
              </w:numPr>
            </w:pPr>
            <w:r w:rsidRPr="00AB5087">
              <w:t>SDQ and Leuven will demonstrate impact for pupils</w:t>
            </w:r>
          </w:p>
          <w:p w14:paraId="492B3D2B" w14:textId="3E4E44DF" w:rsidR="006F4B6D" w:rsidRPr="00AB5087" w:rsidRDefault="006F4B6D" w:rsidP="00EF57D3">
            <w:pPr>
              <w:pStyle w:val="ListParagraph"/>
              <w:numPr>
                <w:ilvl w:val="0"/>
                <w:numId w:val="8"/>
              </w:numPr>
            </w:pPr>
            <w:r w:rsidRPr="00AB5087">
              <w:t>Progress will be evident in class and around the wider school.</w:t>
            </w:r>
          </w:p>
        </w:tc>
      </w:tr>
    </w:tbl>
    <w:p w14:paraId="05A9BFFA" w14:textId="77777777" w:rsidR="0025252F" w:rsidRPr="00AB5087" w:rsidRDefault="0025252F">
      <w:pPr>
        <w:rPr>
          <w:sz w:val="18"/>
          <w:szCs w:val="18"/>
        </w:rPr>
      </w:pPr>
    </w:p>
    <w:p w14:paraId="5C368D12" w14:textId="77777777" w:rsidR="0025252F" w:rsidRPr="00AB5087" w:rsidRDefault="0025252F">
      <w:pPr>
        <w:rPr>
          <w:sz w:val="18"/>
          <w:szCs w:val="18"/>
        </w:rPr>
      </w:pPr>
    </w:p>
    <w:tbl>
      <w:tblPr>
        <w:tblStyle w:val="TableGrid"/>
        <w:tblW w:w="0" w:type="auto"/>
        <w:tblLook w:val="04A0" w:firstRow="1" w:lastRow="0" w:firstColumn="1" w:lastColumn="0" w:noHBand="0" w:noVBand="1"/>
      </w:tblPr>
      <w:tblGrid>
        <w:gridCol w:w="5240"/>
        <w:gridCol w:w="1701"/>
        <w:gridCol w:w="2134"/>
        <w:gridCol w:w="1693"/>
        <w:gridCol w:w="4358"/>
      </w:tblGrid>
      <w:tr w:rsidR="006F4B6D" w:rsidRPr="00AB5087" w14:paraId="161CA394" w14:textId="77777777" w:rsidTr="00EF57D3">
        <w:tc>
          <w:tcPr>
            <w:tcW w:w="15126" w:type="dxa"/>
            <w:gridSpan w:val="5"/>
            <w:shd w:val="clear" w:color="auto" w:fill="7030A0"/>
          </w:tcPr>
          <w:p w14:paraId="04CBB648" w14:textId="57E7F4F6" w:rsidR="006F4B6D" w:rsidRPr="00AB5087" w:rsidRDefault="006F4B6D" w:rsidP="006F4B6D">
            <w:pPr>
              <w:rPr>
                <w:b/>
                <w:color w:val="FFFFFF" w:themeColor="background1"/>
                <w:sz w:val="28"/>
                <w:szCs w:val="28"/>
              </w:rPr>
            </w:pPr>
            <w:r w:rsidRPr="00AB5087">
              <w:rPr>
                <w:b/>
                <w:color w:val="FFFFFF" w:themeColor="background1"/>
                <w:sz w:val="28"/>
                <w:szCs w:val="28"/>
              </w:rPr>
              <w:t xml:space="preserve">Priority Three – 1 to 1 and Small Group Tuition </w:t>
            </w:r>
            <w:r w:rsidR="00E965FD" w:rsidRPr="00AB5087">
              <w:rPr>
                <w:b/>
                <w:color w:val="FFFFFF" w:themeColor="background1"/>
                <w:sz w:val="28"/>
                <w:szCs w:val="28"/>
              </w:rPr>
              <w:t>in Reading, Writing and Maths</w:t>
            </w:r>
          </w:p>
        </w:tc>
      </w:tr>
      <w:tr w:rsidR="006F4B6D" w:rsidRPr="00AB5087" w14:paraId="7CD36B6F" w14:textId="77777777" w:rsidTr="00EF57D3">
        <w:tc>
          <w:tcPr>
            <w:tcW w:w="5240" w:type="dxa"/>
          </w:tcPr>
          <w:p w14:paraId="63BC19D0" w14:textId="77777777" w:rsidR="006F4B6D" w:rsidRPr="00AB5087" w:rsidRDefault="006F4B6D" w:rsidP="00EF57D3">
            <w:pPr>
              <w:rPr>
                <w:sz w:val="28"/>
                <w:szCs w:val="28"/>
              </w:rPr>
            </w:pPr>
            <w:r w:rsidRPr="00AB5087">
              <w:rPr>
                <w:sz w:val="28"/>
                <w:szCs w:val="28"/>
              </w:rPr>
              <w:t>Actions</w:t>
            </w:r>
          </w:p>
        </w:tc>
        <w:tc>
          <w:tcPr>
            <w:tcW w:w="1701" w:type="dxa"/>
          </w:tcPr>
          <w:p w14:paraId="4237317B" w14:textId="77777777" w:rsidR="006F4B6D" w:rsidRPr="00AB5087" w:rsidRDefault="006F4B6D" w:rsidP="00EF57D3">
            <w:pPr>
              <w:rPr>
                <w:sz w:val="28"/>
                <w:szCs w:val="28"/>
              </w:rPr>
            </w:pPr>
            <w:r w:rsidRPr="00AB5087">
              <w:rPr>
                <w:sz w:val="28"/>
                <w:szCs w:val="28"/>
              </w:rPr>
              <w:t>By whom</w:t>
            </w:r>
          </w:p>
        </w:tc>
        <w:tc>
          <w:tcPr>
            <w:tcW w:w="2134" w:type="dxa"/>
          </w:tcPr>
          <w:p w14:paraId="5A720B42" w14:textId="77777777" w:rsidR="006F4B6D" w:rsidRPr="00AB5087" w:rsidRDefault="006F4B6D" w:rsidP="00EF57D3">
            <w:pPr>
              <w:rPr>
                <w:sz w:val="28"/>
                <w:szCs w:val="28"/>
              </w:rPr>
            </w:pPr>
            <w:r w:rsidRPr="00AB5087">
              <w:rPr>
                <w:sz w:val="28"/>
                <w:szCs w:val="28"/>
              </w:rPr>
              <w:t>By when</w:t>
            </w:r>
          </w:p>
        </w:tc>
        <w:tc>
          <w:tcPr>
            <w:tcW w:w="1693" w:type="dxa"/>
          </w:tcPr>
          <w:p w14:paraId="6426B911" w14:textId="77777777" w:rsidR="006F4B6D" w:rsidRPr="00AB5087" w:rsidRDefault="006F4B6D" w:rsidP="00EF57D3">
            <w:pPr>
              <w:rPr>
                <w:sz w:val="28"/>
                <w:szCs w:val="28"/>
              </w:rPr>
            </w:pPr>
            <w:r w:rsidRPr="00AB5087">
              <w:rPr>
                <w:sz w:val="28"/>
                <w:szCs w:val="28"/>
              </w:rPr>
              <w:t>Costs</w:t>
            </w:r>
          </w:p>
        </w:tc>
        <w:tc>
          <w:tcPr>
            <w:tcW w:w="4358" w:type="dxa"/>
          </w:tcPr>
          <w:p w14:paraId="3C96B610" w14:textId="77777777" w:rsidR="006F4B6D" w:rsidRPr="00AB5087" w:rsidRDefault="006F4B6D" w:rsidP="00EF57D3">
            <w:pPr>
              <w:rPr>
                <w:sz w:val="28"/>
                <w:szCs w:val="28"/>
              </w:rPr>
            </w:pPr>
            <w:r w:rsidRPr="00AB5087">
              <w:rPr>
                <w:sz w:val="28"/>
                <w:szCs w:val="28"/>
              </w:rPr>
              <w:t>Success Criteria</w:t>
            </w:r>
          </w:p>
        </w:tc>
      </w:tr>
      <w:tr w:rsidR="006F4B6D" w:rsidRPr="00AB5087" w14:paraId="663AC017" w14:textId="77777777" w:rsidTr="00EF57D3">
        <w:tc>
          <w:tcPr>
            <w:tcW w:w="5240" w:type="dxa"/>
          </w:tcPr>
          <w:p w14:paraId="49227C07" w14:textId="40DD9C08" w:rsidR="006F4B6D" w:rsidRPr="00AB5087" w:rsidRDefault="006F4B6D" w:rsidP="006F4B6D">
            <w:pPr>
              <w:pStyle w:val="ListParagraph"/>
              <w:numPr>
                <w:ilvl w:val="0"/>
                <w:numId w:val="7"/>
              </w:numPr>
              <w:rPr>
                <w:sz w:val="24"/>
                <w:szCs w:val="24"/>
              </w:rPr>
            </w:pPr>
            <w:r w:rsidRPr="00AB5087">
              <w:rPr>
                <w:sz w:val="24"/>
                <w:szCs w:val="24"/>
              </w:rPr>
              <w:t>On-going assessment and gap analysis to identify pupils that are most at risk of falling behind</w:t>
            </w:r>
          </w:p>
          <w:p w14:paraId="506963F7" w14:textId="32E42426" w:rsidR="006F4B6D" w:rsidRPr="00AB5087" w:rsidRDefault="006F4B6D" w:rsidP="006F4B6D">
            <w:pPr>
              <w:pStyle w:val="ListParagraph"/>
              <w:numPr>
                <w:ilvl w:val="0"/>
                <w:numId w:val="7"/>
              </w:numPr>
              <w:rPr>
                <w:sz w:val="24"/>
                <w:szCs w:val="24"/>
              </w:rPr>
            </w:pPr>
            <w:r w:rsidRPr="00AB5087">
              <w:rPr>
                <w:sz w:val="24"/>
                <w:szCs w:val="24"/>
              </w:rPr>
              <w:t>Teachers to plan appropriate intervention to feel identifiable gaps</w:t>
            </w:r>
          </w:p>
          <w:p w14:paraId="16A3540B" w14:textId="39D77C32" w:rsidR="006F4B6D" w:rsidRPr="00AB5087" w:rsidRDefault="006F4B6D" w:rsidP="00EF57D3">
            <w:pPr>
              <w:pStyle w:val="ListParagraph"/>
              <w:numPr>
                <w:ilvl w:val="0"/>
                <w:numId w:val="7"/>
              </w:numPr>
              <w:rPr>
                <w:sz w:val="24"/>
                <w:szCs w:val="24"/>
              </w:rPr>
            </w:pPr>
            <w:r w:rsidRPr="00AB5087">
              <w:rPr>
                <w:sz w:val="24"/>
                <w:szCs w:val="24"/>
              </w:rPr>
              <w:lastRenderedPageBreak/>
              <w:t>Teachers to lead appropriate catch-up groups before or after school.</w:t>
            </w:r>
          </w:p>
          <w:p w14:paraId="446B03CD" w14:textId="42C90EB6" w:rsidR="00EF2952" w:rsidRPr="00AB5087" w:rsidRDefault="00EF2952" w:rsidP="00EF57D3">
            <w:pPr>
              <w:pStyle w:val="ListParagraph"/>
              <w:numPr>
                <w:ilvl w:val="0"/>
                <w:numId w:val="7"/>
              </w:numPr>
              <w:rPr>
                <w:sz w:val="24"/>
                <w:szCs w:val="24"/>
              </w:rPr>
            </w:pPr>
            <w:r w:rsidRPr="00AB5087">
              <w:rPr>
                <w:sz w:val="24"/>
                <w:szCs w:val="24"/>
              </w:rPr>
              <w:t>Review impact of tuition on an on-going basis.</w:t>
            </w:r>
          </w:p>
        </w:tc>
        <w:tc>
          <w:tcPr>
            <w:tcW w:w="1701" w:type="dxa"/>
          </w:tcPr>
          <w:p w14:paraId="587DA8B6" w14:textId="0214F8EE" w:rsidR="006F4B6D" w:rsidRPr="00AB5087" w:rsidRDefault="00EF2952" w:rsidP="00EF57D3">
            <w:pPr>
              <w:jc w:val="center"/>
              <w:rPr>
                <w:sz w:val="24"/>
                <w:szCs w:val="24"/>
              </w:rPr>
            </w:pPr>
            <w:r w:rsidRPr="00AB5087">
              <w:rPr>
                <w:sz w:val="24"/>
                <w:szCs w:val="24"/>
              </w:rPr>
              <w:lastRenderedPageBreak/>
              <w:t>Class Teachers and SLT</w:t>
            </w:r>
          </w:p>
          <w:p w14:paraId="67BE34C4" w14:textId="77777777" w:rsidR="006F4B6D" w:rsidRPr="00AB5087" w:rsidRDefault="006F4B6D" w:rsidP="00EF57D3">
            <w:pPr>
              <w:jc w:val="center"/>
              <w:rPr>
                <w:sz w:val="24"/>
                <w:szCs w:val="24"/>
              </w:rPr>
            </w:pPr>
          </w:p>
          <w:p w14:paraId="1FCC2D56" w14:textId="77777777" w:rsidR="006F4B6D" w:rsidRPr="00AB5087" w:rsidRDefault="00EF2952" w:rsidP="00EF57D3">
            <w:pPr>
              <w:jc w:val="center"/>
              <w:rPr>
                <w:sz w:val="24"/>
                <w:szCs w:val="24"/>
              </w:rPr>
            </w:pPr>
            <w:r w:rsidRPr="00AB5087">
              <w:rPr>
                <w:sz w:val="24"/>
                <w:szCs w:val="24"/>
              </w:rPr>
              <w:t>Class Teachers</w:t>
            </w:r>
          </w:p>
          <w:p w14:paraId="07E13047" w14:textId="77777777" w:rsidR="00EF2952" w:rsidRPr="00AB5087" w:rsidRDefault="00EF2952" w:rsidP="00EF57D3">
            <w:pPr>
              <w:jc w:val="center"/>
              <w:rPr>
                <w:sz w:val="24"/>
                <w:szCs w:val="24"/>
              </w:rPr>
            </w:pPr>
          </w:p>
          <w:p w14:paraId="06E3D88C" w14:textId="77777777" w:rsidR="00EF2952" w:rsidRPr="00AB5087" w:rsidRDefault="00EF2952" w:rsidP="00EF57D3">
            <w:pPr>
              <w:jc w:val="center"/>
              <w:rPr>
                <w:sz w:val="24"/>
                <w:szCs w:val="24"/>
              </w:rPr>
            </w:pPr>
            <w:r w:rsidRPr="00AB5087">
              <w:rPr>
                <w:sz w:val="24"/>
                <w:szCs w:val="24"/>
              </w:rPr>
              <w:lastRenderedPageBreak/>
              <w:t>Class Teachers</w:t>
            </w:r>
          </w:p>
          <w:p w14:paraId="3C2212F3" w14:textId="77777777" w:rsidR="00EF2952" w:rsidRPr="00AB5087" w:rsidRDefault="00EF2952" w:rsidP="00EF57D3">
            <w:pPr>
              <w:jc w:val="center"/>
              <w:rPr>
                <w:sz w:val="24"/>
                <w:szCs w:val="24"/>
              </w:rPr>
            </w:pPr>
          </w:p>
          <w:p w14:paraId="6922E18E" w14:textId="2F09A85E" w:rsidR="00EF2952" w:rsidRPr="00AB5087" w:rsidRDefault="00EF2952" w:rsidP="00EF57D3">
            <w:pPr>
              <w:jc w:val="center"/>
              <w:rPr>
                <w:sz w:val="24"/>
                <w:szCs w:val="24"/>
              </w:rPr>
            </w:pPr>
            <w:r w:rsidRPr="00AB5087">
              <w:rPr>
                <w:sz w:val="24"/>
                <w:szCs w:val="24"/>
              </w:rPr>
              <w:t>SLT and Subject Leaders</w:t>
            </w:r>
          </w:p>
        </w:tc>
        <w:tc>
          <w:tcPr>
            <w:tcW w:w="2134" w:type="dxa"/>
          </w:tcPr>
          <w:p w14:paraId="11EFB76E" w14:textId="77777777" w:rsidR="006F4B6D" w:rsidRPr="00AB5087" w:rsidRDefault="00EF2952" w:rsidP="00EF57D3">
            <w:pPr>
              <w:rPr>
                <w:sz w:val="24"/>
                <w:szCs w:val="24"/>
              </w:rPr>
            </w:pPr>
            <w:r w:rsidRPr="00AB5087">
              <w:rPr>
                <w:sz w:val="24"/>
                <w:szCs w:val="24"/>
              </w:rPr>
              <w:lastRenderedPageBreak/>
              <w:t>On-going</w:t>
            </w:r>
          </w:p>
          <w:p w14:paraId="6398AA1F" w14:textId="77777777" w:rsidR="00EF2952" w:rsidRPr="00AB5087" w:rsidRDefault="00EF2952" w:rsidP="00EF57D3">
            <w:pPr>
              <w:rPr>
                <w:sz w:val="24"/>
                <w:szCs w:val="24"/>
              </w:rPr>
            </w:pPr>
          </w:p>
          <w:p w14:paraId="4C7C3C61" w14:textId="77777777" w:rsidR="00EF2952" w:rsidRPr="00AB5087" w:rsidRDefault="00EF2952" w:rsidP="00EF57D3">
            <w:pPr>
              <w:rPr>
                <w:sz w:val="24"/>
                <w:szCs w:val="24"/>
              </w:rPr>
            </w:pPr>
          </w:p>
          <w:p w14:paraId="7C6DFE53" w14:textId="77777777" w:rsidR="00EF2952" w:rsidRPr="00AB5087" w:rsidRDefault="00EF2952" w:rsidP="00EF57D3">
            <w:pPr>
              <w:rPr>
                <w:sz w:val="24"/>
                <w:szCs w:val="24"/>
              </w:rPr>
            </w:pPr>
            <w:r w:rsidRPr="00AB5087">
              <w:rPr>
                <w:sz w:val="24"/>
                <w:szCs w:val="24"/>
              </w:rPr>
              <w:t>Term 2</w:t>
            </w:r>
          </w:p>
          <w:p w14:paraId="20902D31" w14:textId="77777777" w:rsidR="00EF2952" w:rsidRPr="00AB5087" w:rsidRDefault="00EF2952" w:rsidP="00EF57D3">
            <w:pPr>
              <w:rPr>
                <w:sz w:val="24"/>
                <w:szCs w:val="24"/>
              </w:rPr>
            </w:pPr>
          </w:p>
          <w:p w14:paraId="16208747" w14:textId="77777777" w:rsidR="00EF2952" w:rsidRPr="00AB5087" w:rsidRDefault="00EF2952" w:rsidP="00EF57D3">
            <w:pPr>
              <w:rPr>
                <w:sz w:val="24"/>
                <w:szCs w:val="24"/>
              </w:rPr>
            </w:pPr>
            <w:r w:rsidRPr="00AB5087">
              <w:rPr>
                <w:sz w:val="24"/>
                <w:szCs w:val="24"/>
              </w:rPr>
              <w:lastRenderedPageBreak/>
              <w:t>Term 2</w:t>
            </w:r>
          </w:p>
          <w:p w14:paraId="07A4EC3D" w14:textId="77777777" w:rsidR="00EF2952" w:rsidRPr="00AB5087" w:rsidRDefault="00EF2952" w:rsidP="00EF57D3">
            <w:pPr>
              <w:rPr>
                <w:sz w:val="24"/>
                <w:szCs w:val="24"/>
              </w:rPr>
            </w:pPr>
          </w:p>
          <w:p w14:paraId="522EA53B" w14:textId="4FED4317" w:rsidR="00EF2952" w:rsidRPr="00AB5087" w:rsidRDefault="00EF2952" w:rsidP="00EF57D3">
            <w:pPr>
              <w:rPr>
                <w:sz w:val="24"/>
                <w:szCs w:val="24"/>
              </w:rPr>
            </w:pPr>
            <w:r w:rsidRPr="00AB5087">
              <w:rPr>
                <w:sz w:val="24"/>
                <w:szCs w:val="24"/>
              </w:rPr>
              <w:t>On-going</w:t>
            </w:r>
          </w:p>
        </w:tc>
        <w:tc>
          <w:tcPr>
            <w:tcW w:w="1693" w:type="dxa"/>
          </w:tcPr>
          <w:p w14:paraId="423C9B87" w14:textId="77777777" w:rsidR="006F4B6D" w:rsidRPr="00AB5087" w:rsidRDefault="006F4B6D" w:rsidP="00EF57D3">
            <w:pPr>
              <w:rPr>
                <w:sz w:val="24"/>
                <w:szCs w:val="24"/>
              </w:rPr>
            </w:pPr>
          </w:p>
          <w:p w14:paraId="45325B22" w14:textId="77777777" w:rsidR="00EF2952" w:rsidRPr="00AB5087" w:rsidRDefault="00EF2952" w:rsidP="00EF57D3">
            <w:pPr>
              <w:rPr>
                <w:sz w:val="24"/>
                <w:szCs w:val="24"/>
              </w:rPr>
            </w:pPr>
          </w:p>
          <w:p w14:paraId="0314F144" w14:textId="77777777" w:rsidR="00EF2952" w:rsidRPr="00AB5087" w:rsidRDefault="00EF2952" w:rsidP="00EF57D3">
            <w:pPr>
              <w:rPr>
                <w:sz w:val="24"/>
                <w:szCs w:val="24"/>
              </w:rPr>
            </w:pPr>
          </w:p>
          <w:p w14:paraId="0ABCEAD1" w14:textId="77777777" w:rsidR="00EF2952" w:rsidRPr="00AB5087" w:rsidRDefault="00EF2952" w:rsidP="00EF57D3">
            <w:pPr>
              <w:rPr>
                <w:sz w:val="24"/>
                <w:szCs w:val="24"/>
              </w:rPr>
            </w:pPr>
          </w:p>
          <w:p w14:paraId="00F36053" w14:textId="77777777" w:rsidR="00EF2952" w:rsidRPr="00AB5087" w:rsidRDefault="00EF2952" w:rsidP="00EF57D3">
            <w:pPr>
              <w:rPr>
                <w:sz w:val="24"/>
                <w:szCs w:val="24"/>
              </w:rPr>
            </w:pPr>
          </w:p>
          <w:p w14:paraId="3CA85B11" w14:textId="77777777" w:rsidR="00EF2952" w:rsidRPr="00AB5087" w:rsidRDefault="00EF2952" w:rsidP="00EF57D3">
            <w:pPr>
              <w:rPr>
                <w:sz w:val="24"/>
                <w:szCs w:val="24"/>
              </w:rPr>
            </w:pPr>
          </w:p>
          <w:p w14:paraId="06BC77F6" w14:textId="77777777" w:rsidR="00EF2952" w:rsidRPr="00AB5087" w:rsidRDefault="00EF2952" w:rsidP="00EF57D3">
            <w:pPr>
              <w:rPr>
                <w:sz w:val="24"/>
                <w:szCs w:val="24"/>
              </w:rPr>
            </w:pPr>
          </w:p>
          <w:p w14:paraId="7F30E813" w14:textId="3104D2E6" w:rsidR="00EF2952" w:rsidRPr="00AB5087" w:rsidRDefault="00EF2952" w:rsidP="00EF57D3">
            <w:pPr>
              <w:rPr>
                <w:sz w:val="24"/>
                <w:szCs w:val="24"/>
              </w:rPr>
            </w:pPr>
            <w:r w:rsidRPr="00AB5087">
              <w:rPr>
                <w:sz w:val="24"/>
                <w:szCs w:val="24"/>
              </w:rPr>
              <w:t>£3750</w:t>
            </w:r>
          </w:p>
        </w:tc>
        <w:tc>
          <w:tcPr>
            <w:tcW w:w="4358" w:type="dxa"/>
          </w:tcPr>
          <w:p w14:paraId="4623CB67" w14:textId="77777777" w:rsidR="006F4B6D" w:rsidRPr="00AB5087" w:rsidRDefault="00E965FD" w:rsidP="00E965FD">
            <w:pPr>
              <w:pStyle w:val="ListParagraph"/>
              <w:numPr>
                <w:ilvl w:val="0"/>
                <w:numId w:val="8"/>
              </w:numPr>
            </w:pPr>
            <w:r w:rsidRPr="00AB5087">
              <w:lastRenderedPageBreak/>
              <w:t>Identified children will be making accelerated progress in RWM.</w:t>
            </w:r>
          </w:p>
          <w:p w14:paraId="02C7DDF3" w14:textId="77777777" w:rsidR="00E965FD" w:rsidRPr="00AB5087" w:rsidRDefault="00E965FD" w:rsidP="00E965FD">
            <w:pPr>
              <w:pStyle w:val="ListParagraph"/>
              <w:numPr>
                <w:ilvl w:val="0"/>
                <w:numId w:val="8"/>
              </w:numPr>
            </w:pPr>
            <w:r w:rsidRPr="00AB5087">
              <w:t xml:space="preserve">Children will be confident </w:t>
            </w:r>
            <w:r w:rsidR="009008F6" w:rsidRPr="00AB5087">
              <w:t>when describing their learning</w:t>
            </w:r>
          </w:p>
          <w:p w14:paraId="30C3E526" w14:textId="2F21CB50" w:rsidR="009008F6" w:rsidRPr="00AB5087" w:rsidRDefault="009008F6" w:rsidP="009008F6"/>
        </w:tc>
      </w:tr>
    </w:tbl>
    <w:p w14:paraId="33CECEAC" w14:textId="77777777" w:rsidR="0025252F" w:rsidRPr="00AB5087" w:rsidRDefault="0025252F">
      <w:pPr>
        <w:rPr>
          <w:sz w:val="18"/>
          <w:szCs w:val="18"/>
        </w:rPr>
      </w:pPr>
    </w:p>
    <w:p w14:paraId="1FDB5BE0" w14:textId="77777777" w:rsidR="0025252F" w:rsidRPr="00AB5087" w:rsidRDefault="0025252F">
      <w:pPr>
        <w:rPr>
          <w:sz w:val="18"/>
          <w:szCs w:val="18"/>
        </w:rPr>
      </w:pPr>
    </w:p>
    <w:p w14:paraId="3D606D7A" w14:textId="77777777" w:rsidR="0025252F" w:rsidRPr="00AB5087" w:rsidRDefault="0025252F">
      <w:pPr>
        <w:rPr>
          <w:sz w:val="18"/>
          <w:szCs w:val="18"/>
        </w:rPr>
      </w:pPr>
    </w:p>
    <w:tbl>
      <w:tblPr>
        <w:tblStyle w:val="TableGrid"/>
        <w:tblW w:w="0" w:type="auto"/>
        <w:tblLook w:val="04A0" w:firstRow="1" w:lastRow="0" w:firstColumn="1" w:lastColumn="0" w:noHBand="0" w:noVBand="1"/>
      </w:tblPr>
      <w:tblGrid>
        <w:gridCol w:w="5240"/>
        <w:gridCol w:w="1701"/>
        <w:gridCol w:w="2134"/>
        <w:gridCol w:w="1693"/>
        <w:gridCol w:w="4358"/>
      </w:tblGrid>
      <w:tr w:rsidR="00EF2952" w:rsidRPr="00AB5087" w14:paraId="49C6A9FB" w14:textId="77777777" w:rsidTr="00EF57D3">
        <w:tc>
          <w:tcPr>
            <w:tcW w:w="15126" w:type="dxa"/>
            <w:gridSpan w:val="5"/>
            <w:shd w:val="clear" w:color="auto" w:fill="7030A0"/>
          </w:tcPr>
          <w:p w14:paraId="7575F861" w14:textId="7F1F6489" w:rsidR="00EF2952" w:rsidRPr="00AB5087" w:rsidRDefault="00EF2952" w:rsidP="00EF2952">
            <w:pPr>
              <w:rPr>
                <w:b/>
                <w:color w:val="FFFFFF" w:themeColor="background1"/>
                <w:sz w:val="28"/>
                <w:szCs w:val="28"/>
              </w:rPr>
            </w:pPr>
            <w:r w:rsidRPr="00AB5087">
              <w:rPr>
                <w:b/>
                <w:color w:val="FFFFFF" w:themeColor="background1"/>
                <w:sz w:val="28"/>
                <w:szCs w:val="28"/>
              </w:rPr>
              <w:t>Priority Four – To ensure sufficient reading books are available for all levels of ability</w:t>
            </w:r>
          </w:p>
        </w:tc>
      </w:tr>
      <w:tr w:rsidR="00EF2952" w:rsidRPr="00AB5087" w14:paraId="46BD70CC" w14:textId="77777777" w:rsidTr="00EF57D3">
        <w:tc>
          <w:tcPr>
            <w:tcW w:w="5240" w:type="dxa"/>
          </w:tcPr>
          <w:p w14:paraId="6573EF0D" w14:textId="77777777" w:rsidR="00EF2952" w:rsidRPr="00AB5087" w:rsidRDefault="00EF2952" w:rsidP="00EF57D3">
            <w:pPr>
              <w:rPr>
                <w:sz w:val="28"/>
                <w:szCs w:val="28"/>
              </w:rPr>
            </w:pPr>
            <w:r w:rsidRPr="00AB5087">
              <w:rPr>
                <w:sz w:val="28"/>
                <w:szCs w:val="28"/>
              </w:rPr>
              <w:t>Actions</w:t>
            </w:r>
          </w:p>
        </w:tc>
        <w:tc>
          <w:tcPr>
            <w:tcW w:w="1701" w:type="dxa"/>
          </w:tcPr>
          <w:p w14:paraId="2BA6C301" w14:textId="77777777" w:rsidR="00EF2952" w:rsidRPr="00AB5087" w:rsidRDefault="00EF2952" w:rsidP="00EF57D3">
            <w:pPr>
              <w:rPr>
                <w:sz w:val="28"/>
                <w:szCs w:val="28"/>
              </w:rPr>
            </w:pPr>
            <w:r w:rsidRPr="00AB5087">
              <w:rPr>
                <w:sz w:val="28"/>
                <w:szCs w:val="28"/>
              </w:rPr>
              <w:t>By whom</w:t>
            </w:r>
          </w:p>
        </w:tc>
        <w:tc>
          <w:tcPr>
            <w:tcW w:w="2134" w:type="dxa"/>
          </w:tcPr>
          <w:p w14:paraId="3793CBD0" w14:textId="77777777" w:rsidR="00EF2952" w:rsidRPr="00AB5087" w:rsidRDefault="00EF2952" w:rsidP="00EF57D3">
            <w:pPr>
              <w:rPr>
                <w:sz w:val="28"/>
                <w:szCs w:val="28"/>
              </w:rPr>
            </w:pPr>
            <w:r w:rsidRPr="00AB5087">
              <w:rPr>
                <w:sz w:val="28"/>
                <w:szCs w:val="28"/>
              </w:rPr>
              <w:t>By when</w:t>
            </w:r>
          </w:p>
        </w:tc>
        <w:tc>
          <w:tcPr>
            <w:tcW w:w="1693" w:type="dxa"/>
          </w:tcPr>
          <w:p w14:paraId="3BFECB38" w14:textId="77777777" w:rsidR="00EF2952" w:rsidRPr="00AB5087" w:rsidRDefault="00EF2952" w:rsidP="00EF57D3">
            <w:pPr>
              <w:rPr>
                <w:sz w:val="28"/>
                <w:szCs w:val="28"/>
              </w:rPr>
            </w:pPr>
            <w:r w:rsidRPr="00AB5087">
              <w:rPr>
                <w:sz w:val="28"/>
                <w:szCs w:val="28"/>
              </w:rPr>
              <w:t>Costs</w:t>
            </w:r>
          </w:p>
        </w:tc>
        <w:tc>
          <w:tcPr>
            <w:tcW w:w="4358" w:type="dxa"/>
          </w:tcPr>
          <w:p w14:paraId="38C70952" w14:textId="77777777" w:rsidR="00EF2952" w:rsidRPr="00AB5087" w:rsidRDefault="00EF2952" w:rsidP="00EF57D3">
            <w:pPr>
              <w:rPr>
                <w:sz w:val="28"/>
                <w:szCs w:val="28"/>
              </w:rPr>
            </w:pPr>
            <w:r w:rsidRPr="00AB5087">
              <w:rPr>
                <w:sz w:val="28"/>
                <w:szCs w:val="28"/>
              </w:rPr>
              <w:t>Success Criteria</w:t>
            </w:r>
          </w:p>
        </w:tc>
      </w:tr>
      <w:tr w:rsidR="00EF2952" w:rsidRPr="00AB5087" w14:paraId="2CBC469E" w14:textId="77777777" w:rsidTr="00EF57D3">
        <w:tc>
          <w:tcPr>
            <w:tcW w:w="5240" w:type="dxa"/>
          </w:tcPr>
          <w:p w14:paraId="65E1EEA3" w14:textId="77777777" w:rsidR="00EF2952" w:rsidRPr="00AB5087" w:rsidRDefault="00EF2952" w:rsidP="00EF2952">
            <w:pPr>
              <w:rPr>
                <w:i/>
                <w:sz w:val="24"/>
                <w:szCs w:val="24"/>
              </w:rPr>
            </w:pPr>
            <w:r w:rsidRPr="00AB5087">
              <w:rPr>
                <w:i/>
                <w:sz w:val="24"/>
                <w:szCs w:val="24"/>
              </w:rPr>
              <w:t>Review of current provision and assessment of pupils in September 2020 identified the need to purchase multiple copies of some RWI texts to support home reading.</w:t>
            </w:r>
          </w:p>
          <w:p w14:paraId="01A0B18A" w14:textId="6FD68392" w:rsidR="00EF2952" w:rsidRPr="00AB5087" w:rsidRDefault="00EF2952" w:rsidP="00EF2952">
            <w:pPr>
              <w:pStyle w:val="ListParagraph"/>
              <w:numPr>
                <w:ilvl w:val="0"/>
                <w:numId w:val="8"/>
              </w:numPr>
              <w:rPr>
                <w:sz w:val="24"/>
                <w:szCs w:val="24"/>
              </w:rPr>
            </w:pPr>
            <w:r w:rsidRPr="00AB5087">
              <w:rPr>
                <w:sz w:val="24"/>
                <w:szCs w:val="24"/>
              </w:rPr>
              <w:t>Identify what level of books we require through on-going assessment</w:t>
            </w:r>
          </w:p>
          <w:p w14:paraId="0C941392" w14:textId="34C4E65C" w:rsidR="00EF2952" w:rsidRPr="00AB5087" w:rsidRDefault="00EF2952" w:rsidP="00EF2952">
            <w:pPr>
              <w:pStyle w:val="ListParagraph"/>
              <w:numPr>
                <w:ilvl w:val="0"/>
                <w:numId w:val="8"/>
              </w:numPr>
              <w:rPr>
                <w:sz w:val="24"/>
                <w:szCs w:val="24"/>
              </w:rPr>
            </w:pPr>
            <w:r w:rsidRPr="00AB5087">
              <w:rPr>
                <w:sz w:val="24"/>
                <w:szCs w:val="24"/>
              </w:rPr>
              <w:t>Order appropriate books</w:t>
            </w:r>
          </w:p>
          <w:p w14:paraId="00C6359C" w14:textId="559E8167" w:rsidR="00EF2952" w:rsidRPr="00AB5087" w:rsidRDefault="00EF2952" w:rsidP="00EF2952">
            <w:pPr>
              <w:pStyle w:val="ListParagraph"/>
              <w:numPr>
                <w:ilvl w:val="0"/>
                <w:numId w:val="8"/>
              </w:numPr>
              <w:rPr>
                <w:sz w:val="24"/>
                <w:szCs w:val="24"/>
              </w:rPr>
            </w:pPr>
            <w:r w:rsidRPr="00AB5087">
              <w:rPr>
                <w:sz w:val="24"/>
                <w:szCs w:val="24"/>
              </w:rPr>
              <w:t>Purchase books</w:t>
            </w:r>
          </w:p>
          <w:p w14:paraId="6530F419" w14:textId="5FA930DF" w:rsidR="00EF2952" w:rsidRPr="00AB5087" w:rsidRDefault="00EF2952" w:rsidP="00EF2952">
            <w:pPr>
              <w:pStyle w:val="ListParagraph"/>
              <w:numPr>
                <w:ilvl w:val="0"/>
                <w:numId w:val="8"/>
              </w:numPr>
              <w:rPr>
                <w:sz w:val="24"/>
                <w:szCs w:val="24"/>
              </w:rPr>
            </w:pPr>
            <w:r w:rsidRPr="00AB5087">
              <w:rPr>
                <w:sz w:val="24"/>
                <w:szCs w:val="24"/>
              </w:rPr>
              <w:t>Monitor use of books and progress in reading</w:t>
            </w:r>
          </w:p>
        </w:tc>
        <w:tc>
          <w:tcPr>
            <w:tcW w:w="1701" w:type="dxa"/>
          </w:tcPr>
          <w:p w14:paraId="2D917E69" w14:textId="77777777" w:rsidR="00EF2952" w:rsidRPr="00AB5087" w:rsidRDefault="00EF2952" w:rsidP="00EF57D3">
            <w:pPr>
              <w:jc w:val="center"/>
              <w:rPr>
                <w:sz w:val="24"/>
                <w:szCs w:val="24"/>
              </w:rPr>
            </w:pPr>
          </w:p>
          <w:p w14:paraId="65A9E794" w14:textId="77777777" w:rsidR="00EF2952" w:rsidRPr="00AB5087" w:rsidRDefault="00EF2952" w:rsidP="00EF57D3">
            <w:pPr>
              <w:jc w:val="center"/>
              <w:rPr>
                <w:sz w:val="24"/>
                <w:szCs w:val="24"/>
              </w:rPr>
            </w:pPr>
          </w:p>
          <w:p w14:paraId="4956C240" w14:textId="77777777" w:rsidR="00EF2952" w:rsidRPr="00AB5087" w:rsidRDefault="00EF2952" w:rsidP="00EF57D3">
            <w:pPr>
              <w:jc w:val="center"/>
              <w:rPr>
                <w:sz w:val="24"/>
                <w:szCs w:val="24"/>
              </w:rPr>
            </w:pPr>
          </w:p>
          <w:p w14:paraId="277261BC" w14:textId="77777777" w:rsidR="00EF2952" w:rsidRPr="00AB5087" w:rsidRDefault="00EF2952" w:rsidP="00EF57D3">
            <w:pPr>
              <w:jc w:val="center"/>
              <w:rPr>
                <w:sz w:val="24"/>
                <w:szCs w:val="24"/>
              </w:rPr>
            </w:pPr>
          </w:p>
          <w:p w14:paraId="4544D9F9" w14:textId="77777777" w:rsidR="00EF2952" w:rsidRPr="00AB5087" w:rsidRDefault="00EF2952" w:rsidP="00EF57D3">
            <w:pPr>
              <w:jc w:val="center"/>
              <w:rPr>
                <w:sz w:val="24"/>
                <w:szCs w:val="24"/>
              </w:rPr>
            </w:pPr>
            <w:r w:rsidRPr="00AB5087">
              <w:rPr>
                <w:sz w:val="24"/>
                <w:szCs w:val="24"/>
              </w:rPr>
              <w:t>Reading Leader</w:t>
            </w:r>
          </w:p>
          <w:p w14:paraId="0C77BC4B" w14:textId="77777777" w:rsidR="00EF2952" w:rsidRPr="00AB5087" w:rsidRDefault="00EF2952" w:rsidP="00EF57D3">
            <w:pPr>
              <w:jc w:val="center"/>
              <w:rPr>
                <w:sz w:val="24"/>
                <w:szCs w:val="24"/>
              </w:rPr>
            </w:pPr>
          </w:p>
          <w:p w14:paraId="7620C1AB" w14:textId="77777777" w:rsidR="00EF2952" w:rsidRPr="00AB5087" w:rsidRDefault="00EF2952" w:rsidP="00EF57D3">
            <w:pPr>
              <w:jc w:val="center"/>
              <w:rPr>
                <w:sz w:val="24"/>
                <w:szCs w:val="24"/>
              </w:rPr>
            </w:pPr>
          </w:p>
          <w:p w14:paraId="121780CD" w14:textId="73582CD9" w:rsidR="00EF2952" w:rsidRPr="00AB5087" w:rsidRDefault="00EF2952" w:rsidP="00EF57D3">
            <w:pPr>
              <w:jc w:val="center"/>
              <w:rPr>
                <w:sz w:val="24"/>
                <w:szCs w:val="24"/>
              </w:rPr>
            </w:pPr>
            <w:r w:rsidRPr="00AB5087">
              <w:rPr>
                <w:sz w:val="24"/>
                <w:szCs w:val="24"/>
              </w:rPr>
              <w:t>Class Teacher and Reading Leader</w:t>
            </w:r>
          </w:p>
        </w:tc>
        <w:tc>
          <w:tcPr>
            <w:tcW w:w="2134" w:type="dxa"/>
          </w:tcPr>
          <w:p w14:paraId="39904211" w14:textId="77777777" w:rsidR="00EF2952" w:rsidRPr="00AB5087" w:rsidRDefault="00EF2952" w:rsidP="00EF2952">
            <w:pPr>
              <w:jc w:val="center"/>
              <w:rPr>
                <w:sz w:val="24"/>
                <w:szCs w:val="24"/>
              </w:rPr>
            </w:pPr>
          </w:p>
          <w:p w14:paraId="2B179BFF" w14:textId="77777777" w:rsidR="00EF2952" w:rsidRPr="00AB5087" w:rsidRDefault="00EF2952" w:rsidP="00EF2952">
            <w:pPr>
              <w:jc w:val="center"/>
              <w:rPr>
                <w:sz w:val="24"/>
                <w:szCs w:val="24"/>
              </w:rPr>
            </w:pPr>
          </w:p>
          <w:p w14:paraId="75B0C345" w14:textId="77777777" w:rsidR="00EF2952" w:rsidRPr="00AB5087" w:rsidRDefault="00EF2952" w:rsidP="00EF2952">
            <w:pPr>
              <w:jc w:val="center"/>
              <w:rPr>
                <w:sz w:val="24"/>
                <w:szCs w:val="24"/>
              </w:rPr>
            </w:pPr>
          </w:p>
          <w:p w14:paraId="4CFFAD0A" w14:textId="77777777" w:rsidR="00EF2952" w:rsidRPr="00AB5087" w:rsidRDefault="00EF2952" w:rsidP="00EF2952">
            <w:pPr>
              <w:jc w:val="center"/>
              <w:rPr>
                <w:sz w:val="24"/>
                <w:szCs w:val="24"/>
              </w:rPr>
            </w:pPr>
          </w:p>
          <w:p w14:paraId="330861B4" w14:textId="77777777" w:rsidR="00EF2952" w:rsidRPr="00AB5087" w:rsidRDefault="00EF2952" w:rsidP="00EF2952">
            <w:pPr>
              <w:jc w:val="center"/>
              <w:rPr>
                <w:sz w:val="24"/>
                <w:szCs w:val="24"/>
              </w:rPr>
            </w:pPr>
            <w:r w:rsidRPr="00AB5087">
              <w:rPr>
                <w:sz w:val="24"/>
                <w:szCs w:val="24"/>
              </w:rPr>
              <w:t>October 2020</w:t>
            </w:r>
          </w:p>
          <w:p w14:paraId="7EBABF83" w14:textId="77777777" w:rsidR="00EF2952" w:rsidRPr="00AB5087" w:rsidRDefault="00EF2952" w:rsidP="00EF2952">
            <w:pPr>
              <w:jc w:val="center"/>
              <w:rPr>
                <w:sz w:val="24"/>
                <w:szCs w:val="24"/>
              </w:rPr>
            </w:pPr>
          </w:p>
          <w:p w14:paraId="2DF09888" w14:textId="77777777" w:rsidR="00EF2952" w:rsidRPr="00AB5087" w:rsidRDefault="00EF2952" w:rsidP="00EF2952">
            <w:pPr>
              <w:jc w:val="center"/>
              <w:rPr>
                <w:sz w:val="24"/>
                <w:szCs w:val="24"/>
              </w:rPr>
            </w:pPr>
          </w:p>
          <w:p w14:paraId="3814C589" w14:textId="77777777" w:rsidR="00EF2952" w:rsidRPr="00AB5087" w:rsidRDefault="00EF2952" w:rsidP="00EF2952">
            <w:pPr>
              <w:jc w:val="center"/>
              <w:rPr>
                <w:sz w:val="24"/>
                <w:szCs w:val="24"/>
              </w:rPr>
            </w:pPr>
            <w:r w:rsidRPr="00AB5087">
              <w:rPr>
                <w:sz w:val="24"/>
                <w:szCs w:val="24"/>
              </w:rPr>
              <w:t>October 2020</w:t>
            </w:r>
          </w:p>
          <w:p w14:paraId="4119F6FC" w14:textId="77777777" w:rsidR="00EF2952" w:rsidRPr="00AB5087" w:rsidRDefault="00EF2952" w:rsidP="00EF2952">
            <w:pPr>
              <w:jc w:val="center"/>
              <w:rPr>
                <w:sz w:val="24"/>
                <w:szCs w:val="24"/>
              </w:rPr>
            </w:pPr>
          </w:p>
          <w:p w14:paraId="50A55A0C" w14:textId="36BEA0A8" w:rsidR="00EF2952" w:rsidRPr="00AB5087" w:rsidRDefault="00EF2952" w:rsidP="00EF2952">
            <w:pPr>
              <w:jc w:val="center"/>
              <w:rPr>
                <w:sz w:val="24"/>
                <w:szCs w:val="24"/>
              </w:rPr>
            </w:pPr>
            <w:r w:rsidRPr="00AB5087">
              <w:rPr>
                <w:sz w:val="24"/>
                <w:szCs w:val="24"/>
              </w:rPr>
              <w:t>On-going</w:t>
            </w:r>
          </w:p>
        </w:tc>
        <w:tc>
          <w:tcPr>
            <w:tcW w:w="1693" w:type="dxa"/>
          </w:tcPr>
          <w:p w14:paraId="320D68F2" w14:textId="77777777" w:rsidR="00EF2952" w:rsidRPr="00AB5087" w:rsidRDefault="00EF2952" w:rsidP="00EF2952">
            <w:pPr>
              <w:jc w:val="center"/>
              <w:rPr>
                <w:sz w:val="24"/>
                <w:szCs w:val="24"/>
              </w:rPr>
            </w:pPr>
          </w:p>
          <w:p w14:paraId="1155E683" w14:textId="77777777" w:rsidR="00EF2952" w:rsidRPr="00AB5087" w:rsidRDefault="00EF2952" w:rsidP="00EF2952">
            <w:pPr>
              <w:jc w:val="center"/>
              <w:rPr>
                <w:sz w:val="24"/>
                <w:szCs w:val="24"/>
              </w:rPr>
            </w:pPr>
          </w:p>
          <w:p w14:paraId="64528D58" w14:textId="77777777" w:rsidR="00EF2952" w:rsidRPr="00AB5087" w:rsidRDefault="00EF2952" w:rsidP="00EF2952">
            <w:pPr>
              <w:jc w:val="center"/>
              <w:rPr>
                <w:sz w:val="24"/>
                <w:szCs w:val="24"/>
              </w:rPr>
            </w:pPr>
          </w:p>
          <w:p w14:paraId="3F3C1EB1" w14:textId="77777777" w:rsidR="00EF2952" w:rsidRPr="00AB5087" w:rsidRDefault="00EF2952" w:rsidP="00EF2952">
            <w:pPr>
              <w:jc w:val="center"/>
              <w:rPr>
                <w:sz w:val="24"/>
                <w:szCs w:val="24"/>
              </w:rPr>
            </w:pPr>
          </w:p>
          <w:p w14:paraId="3CBFD051" w14:textId="77777777" w:rsidR="00EF2952" w:rsidRPr="00AB5087" w:rsidRDefault="00EF2952" w:rsidP="00EF2952">
            <w:pPr>
              <w:jc w:val="center"/>
              <w:rPr>
                <w:sz w:val="24"/>
                <w:szCs w:val="24"/>
              </w:rPr>
            </w:pPr>
          </w:p>
          <w:p w14:paraId="27FA45CE" w14:textId="77777777" w:rsidR="00EF2952" w:rsidRPr="00AB5087" w:rsidRDefault="00EF2952" w:rsidP="00EF2952">
            <w:pPr>
              <w:jc w:val="center"/>
              <w:rPr>
                <w:sz w:val="24"/>
                <w:szCs w:val="24"/>
              </w:rPr>
            </w:pPr>
          </w:p>
          <w:p w14:paraId="1A53E8D3" w14:textId="77777777" w:rsidR="00EF2952" w:rsidRPr="00AB5087" w:rsidRDefault="00EF2952" w:rsidP="00EF2952">
            <w:pPr>
              <w:jc w:val="center"/>
              <w:rPr>
                <w:sz w:val="24"/>
                <w:szCs w:val="24"/>
              </w:rPr>
            </w:pPr>
          </w:p>
          <w:p w14:paraId="46C27BAA" w14:textId="77777777" w:rsidR="00EF2952" w:rsidRPr="00AB5087" w:rsidRDefault="00EF2952" w:rsidP="00EF2952">
            <w:pPr>
              <w:jc w:val="center"/>
              <w:rPr>
                <w:sz w:val="24"/>
                <w:szCs w:val="24"/>
              </w:rPr>
            </w:pPr>
          </w:p>
          <w:p w14:paraId="132AFF01" w14:textId="77777777" w:rsidR="00EF2952" w:rsidRPr="00AB5087" w:rsidRDefault="00EF2952" w:rsidP="00EF2952">
            <w:pPr>
              <w:jc w:val="center"/>
              <w:rPr>
                <w:sz w:val="24"/>
                <w:szCs w:val="24"/>
              </w:rPr>
            </w:pPr>
          </w:p>
          <w:p w14:paraId="641E69C0" w14:textId="77777777" w:rsidR="00EF2952" w:rsidRPr="00AB5087" w:rsidRDefault="00EF2952" w:rsidP="00EF2952">
            <w:pPr>
              <w:jc w:val="center"/>
              <w:rPr>
                <w:sz w:val="24"/>
                <w:szCs w:val="24"/>
              </w:rPr>
            </w:pPr>
          </w:p>
          <w:p w14:paraId="60AA57A7" w14:textId="1938CA4B" w:rsidR="00EF2952" w:rsidRPr="00AB5087" w:rsidRDefault="00EF2952" w:rsidP="00EF2952">
            <w:pPr>
              <w:jc w:val="center"/>
              <w:rPr>
                <w:sz w:val="24"/>
                <w:szCs w:val="24"/>
              </w:rPr>
            </w:pPr>
            <w:r w:rsidRPr="00AB5087">
              <w:rPr>
                <w:sz w:val="24"/>
                <w:szCs w:val="24"/>
              </w:rPr>
              <w:t>£700</w:t>
            </w:r>
          </w:p>
        </w:tc>
        <w:tc>
          <w:tcPr>
            <w:tcW w:w="4358" w:type="dxa"/>
          </w:tcPr>
          <w:p w14:paraId="7705B070" w14:textId="77777777" w:rsidR="00EF2952" w:rsidRPr="00AB5087" w:rsidRDefault="00EF2952" w:rsidP="00EF57D3">
            <w:pPr>
              <w:pStyle w:val="ListParagraph"/>
              <w:numPr>
                <w:ilvl w:val="0"/>
                <w:numId w:val="8"/>
              </w:numPr>
            </w:pPr>
            <w:r w:rsidRPr="00AB5087">
              <w:t>All children will be able to access age appropriate books</w:t>
            </w:r>
          </w:p>
          <w:p w14:paraId="737A2803" w14:textId="77777777" w:rsidR="00EF2952" w:rsidRPr="00AB5087" w:rsidRDefault="00E965FD" w:rsidP="00EF57D3">
            <w:pPr>
              <w:pStyle w:val="ListParagraph"/>
              <w:numPr>
                <w:ilvl w:val="0"/>
                <w:numId w:val="8"/>
              </w:numPr>
            </w:pPr>
            <w:r w:rsidRPr="00AB5087">
              <w:t>All children will be reading regularly and with fluency</w:t>
            </w:r>
          </w:p>
          <w:p w14:paraId="01F19A62" w14:textId="702AFB61" w:rsidR="00E965FD" w:rsidRPr="00AB5087" w:rsidRDefault="00E965FD" w:rsidP="00EF57D3">
            <w:pPr>
              <w:pStyle w:val="ListParagraph"/>
              <w:numPr>
                <w:ilvl w:val="0"/>
                <w:numId w:val="8"/>
              </w:numPr>
            </w:pPr>
            <w:r w:rsidRPr="00AB5087">
              <w:t>Children will be making age expected progress in reading.</w:t>
            </w:r>
            <w:r w:rsidR="00457CEB" w:rsidRPr="00AB5087">
              <w:t xml:space="preserve"> – At first formal assessment drop.</w:t>
            </w:r>
          </w:p>
        </w:tc>
      </w:tr>
    </w:tbl>
    <w:p w14:paraId="3754B7A3" w14:textId="77777777" w:rsidR="0025252F" w:rsidRPr="00AB5087" w:rsidRDefault="0025252F">
      <w:pPr>
        <w:rPr>
          <w:sz w:val="18"/>
          <w:szCs w:val="18"/>
        </w:rPr>
      </w:pPr>
    </w:p>
    <w:p w14:paraId="4C29F7BD" w14:textId="77777777" w:rsidR="0025252F" w:rsidRPr="00AB5087" w:rsidRDefault="0025252F">
      <w:pPr>
        <w:rPr>
          <w:sz w:val="18"/>
          <w:szCs w:val="18"/>
        </w:rPr>
      </w:pPr>
    </w:p>
    <w:tbl>
      <w:tblPr>
        <w:tblStyle w:val="TableGrid"/>
        <w:tblW w:w="0" w:type="auto"/>
        <w:tblLook w:val="04A0" w:firstRow="1" w:lastRow="0" w:firstColumn="1" w:lastColumn="0" w:noHBand="0" w:noVBand="1"/>
      </w:tblPr>
      <w:tblGrid>
        <w:gridCol w:w="5240"/>
        <w:gridCol w:w="1701"/>
        <w:gridCol w:w="2134"/>
        <w:gridCol w:w="1693"/>
        <w:gridCol w:w="4358"/>
      </w:tblGrid>
      <w:tr w:rsidR="00E965FD" w:rsidRPr="00AB5087" w14:paraId="5F4F4FC2" w14:textId="77777777" w:rsidTr="00EF57D3">
        <w:tc>
          <w:tcPr>
            <w:tcW w:w="15126" w:type="dxa"/>
            <w:gridSpan w:val="5"/>
            <w:shd w:val="clear" w:color="auto" w:fill="7030A0"/>
          </w:tcPr>
          <w:p w14:paraId="53B19934" w14:textId="6E017D9E" w:rsidR="00E965FD" w:rsidRPr="00AB5087" w:rsidRDefault="00E965FD" w:rsidP="00E965FD">
            <w:pPr>
              <w:rPr>
                <w:b/>
                <w:color w:val="FFFFFF" w:themeColor="background1"/>
                <w:sz w:val="28"/>
                <w:szCs w:val="28"/>
              </w:rPr>
            </w:pPr>
            <w:r w:rsidRPr="00AB5087">
              <w:rPr>
                <w:b/>
                <w:color w:val="FFFFFF" w:themeColor="background1"/>
                <w:sz w:val="28"/>
                <w:szCs w:val="28"/>
              </w:rPr>
              <w:t>Priority Five – Continuous Provision Extended into Year 1</w:t>
            </w:r>
          </w:p>
        </w:tc>
      </w:tr>
      <w:tr w:rsidR="00E965FD" w:rsidRPr="00AB5087" w14:paraId="54AD3712" w14:textId="77777777" w:rsidTr="00EF57D3">
        <w:tc>
          <w:tcPr>
            <w:tcW w:w="5240" w:type="dxa"/>
          </w:tcPr>
          <w:p w14:paraId="00B3A696" w14:textId="77777777" w:rsidR="00E965FD" w:rsidRPr="00AB5087" w:rsidRDefault="00E965FD" w:rsidP="00EF57D3">
            <w:pPr>
              <w:rPr>
                <w:sz w:val="28"/>
                <w:szCs w:val="28"/>
              </w:rPr>
            </w:pPr>
            <w:r w:rsidRPr="00AB5087">
              <w:rPr>
                <w:sz w:val="28"/>
                <w:szCs w:val="28"/>
              </w:rPr>
              <w:t>Actions</w:t>
            </w:r>
          </w:p>
        </w:tc>
        <w:tc>
          <w:tcPr>
            <w:tcW w:w="1701" w:type="dxa"/>
          </w:tcPr>
          <w:p w14:paraId="070A8B8F" w14:textId="77777777" w:rsidR="00E965FD" w:rsidRPr="00AB5087" w:rsidRDefault="00E965FD" w:rsidP="00EF57D3">
            <w:pPr>
              <w:rPr>
                <w:sz w:val="28"/>
                <w:szCs w:val="28"/>
              </w:rPr>
            </w:pPr>
            <w:r w:rsidRPr="00AB5087">
              <w:rPr>
                <w:sz w:val="28"/>
                <w:szCs w:val="28"/>
              </w:rPr>
              <w:t>By whom</w:t>
            </w:r>
          </w:p>
        </w:tc>
        <w:tc>
          <w:tcPr>
            <w:tcW w:w="2134" w:type="dxa"/>
          </w:tcPr>
          <w:p w14:paraId="3A988FDE" w14:textId="77777777" w:rsidR="00E965FD" w:rsidRPr="00AB5087" w:rsidRDefault="00E965FD" w:rsidP="00EF57D3">
            <w:pPr>
              <w:rPr>
                <w:sz w:val="28"/>
                <w:szCs w:val="28"/>
              </w:rPr>
            </w:pPr>
            <w:r w:rsidRPr="00AB5087">
              <w:rPr>
                <w:sz w:val="28"/>
                <w:szCs w:val="28"/>
              </w:rPr>
              <w:t>By when</w:t>
            </w:r>
          </w:p>
        </w:tc>
        <w:tc>
          <w:tcPr>
            <w:tcW w:w="1693" w:type="dxa"/>
          </w:tcPr>
          <w:p w14:paraId="09D40F5B" w14:textId="77777777" w:rsidR="00E965FD" w:rsidRPr="00AB5087" w:rsidRDefault="00E965FD" w:rsidP="00EF57D3">
            <w:pPr>
              <w:rPr>
                <w:sz w:val="28"/>
                <w:szCs w:val="28"/>
              </w:rPr>
            </w:pPr>
            <w:r w:rsidRPr="00AB5087">
              <w:rPr>
                <w:sz w:val="28"/>
                <w:szCs w:val="28"/>
              </w:rPr>
              <w:t>Costs</w:t>
            </w:r>
          </w:p>
        </w:tc>
        <w:tc>
          <w:tcPr>
            <w:tcW w:w="4358" w:type="dxa"/>
          </w:tcPr>
          <w:p w14:paraId="275DCDCF" w14:textId="77777777" w:rsidR="00E965FD" w:rsidRPr="00AB5087" w:rsidRDefault="00E965FD" w:rsidP="00EF57D3">
            <w:pPr>
              <w:rPr>
                <w:sz w:val="28"/>
                <w:szCs w:val="28"/>
              </w:rPr>
            </w:pPr>
            <w:r w:rsidRPr="00AB5087">
              <w:rPr>
                <w:sz w:val="28"/>
                <w:szCs w:val="28"/>
              </w:rPr>
              <w:t>Success Criteria</w:t>
            </w:r>
          </w:p>
        </w:tc>
      </w:tr>
      <w:tr w:rsidR="00E965FD" w:rsidRPr="00AB5087" w14:paraId="04DAA136" w14:textId="77777777" w:rsidTr="00EF57D3">
        <w:tc>
          <w:tcPr>
            <w:tcW w:w="5240" w:type="dxa"/>
          </w:tcPr>
          <w:p w14:paraId="2E390953" w14:textId="77777777" w:rsidR="000E3D75" w:rsidRPr="00AB5087" w:rsidRDefault="00E965FD" w:rsidP="00EF57D3">
            <w:pPr>
              <w:rPr>
                <w:i/>
                <w:sz w:val="24"/>
                <w:szCs w:val="24"/>
              </w:rPr>
            </w:pPr>
            <w:r w:rsidRPr="00AB5087">
              <w:rPr>
                <w:i/>
                <w:sz w:val="24"/>
                <w:szCs w:val="24"/>
              </w:rPr>
              <w:t>Our current Year 1 cohort has a higher than normal proportion of pupils with additional educational needs. This includes two pupils with EHCPs and 33% of the cohort receiving external Speech and Language support.</w:t>
            </w:r>
            <w:r w:rsidR="000E3D75" w:rsidRPr="00AB5087">
              <w:rPr>
                <w:i/>
                <w:sz w:val="24"/>
                <w:szCs w:val="24"/>
              </w:rPr>
              <w:t xml:space="preserve"> </w:t>
            </w:r>
          </w:p>
          <w:p w14:paraId="14268236" w14:textId="688FFE4E" w:rsidR="00E965FD" w:rsidRPr="00AB5087" w:rsidRDefault="000E3D75" w:rsidP="00EF57D3">
            <w:pPr>
              <w:rPr>
                <w:i/>
                <w:sz w:val="24"/>
                <w:szCs w:val="24"/>
              </w:rPr>
            </w:pPr>
            <w:r w:rsidRPr="00AB5087">
              <w:rPr>
                <w:i/>
                <w:sz w:val="24"/>
                <w:szCs w:val="24"/>
              </w:rPr>
              <w:t xml:space="preserve">In April 2020 52% of the current Year 1 cohort were working at GLD at the time of lockdown, identifying a need for a continuance of the Early Years curriculum and approach in Year 1. </w:t>
            </w:r>
          </w:p>
          <w:p w14:paraId="5F68301F" w14:textId="77777777" w:rsidR="00E965FD" w:rsidRPr="00AB5087" w:rsidRDefault="00E965FD" w:rsidP="00E965FD">
            <w:pPr>
              <w:pStyle w:val="ListParagraph"/>
              <w:rPr>
                <w:sz w:val="24"/>
                <w:szCs w:val="24"/>
              </w:rPr>
            </w:pPr>
          </w:p>
          <w:p w14:paraId="34AA5E5C" w14:textId="77777777" w:rsidR="000E3D75" w:rsidRPr="00AB5087" w:rsidRDefault="000E3D75" w:rsidP="000E3D75">
            <w:pPr>
              <w:rPr>
                <w:sz w:val="24"/>
                <w:szCs w:val="24"/>
              </w:rPr>
            </w:pPr>
          </w:p>
          <w:p w14:paraId="4835356C" w14:textId="1AD1B5E7" w:rsidR="00BB44CC" w:rsidRPr="00AB5087" w:rsidRDefault="000E3D75" w:rsidP="00BB44CC">
            <w:pPr>
              <w:pStyle w:val="ListParagraph"/>
              <w:numPr>
                <w:ilvl w:val="0"/>
                <w:numId w:val="10"/>
              </w:numPr>
              <w:rPr>
                <w:sz w:val="24"/>
                <w:szCs w:val="24"/>
              </w:rPr>
            </w:pPr>
            <w:r w:rsidRPr="00AB5087">
              <w:rPr>
                <w:sz w:val="24"/>
                <w:szCs w:val="24"/>
              </w:rPr>
              <w:t xml:space="preserve">Baseline of children entering Year 1 against early </w:t>
            </w:r>
            <w:proofErr w:type="gramStart"/>
            <w:r w:rsidRPr="00AB5087">
              <w:rPr>
                <w:sz w:val="24"/>
                <w:szCs w:val="24"/>
              </w:rPr>
              <w:t>years</w:t>
            </w:r>
            <w:proofErr w:type="gramEnd"/>
            <w:r w:rsidRPr="00AB5087">
              <w:rPr>
                <w:sz w:val="24"/>
                <w:szCs w:val="24"/>
              </w:rPr>
              <w:t xml:space="preserve"> framework</w:t>
            </w:r>
            <w:r w:rsidR="00BB44CC" w:rsidRPr="00AB5087">
              <w:rPr>
                <w:sz w:val="24"/>
                <w:szCs w:val="24"/>
              </w:rPr>
              <w:t>.</w:t>
            </w:r>
          </w:p>
          <w:p w14:paraId="612F95FD" w14:textId="67371BDF" w:rsidR="000E3D75" w:rsidRPr="00AB5087" w:rsidRDefault="00BE1BEC" w:rsidP="00BB44CC">
            <w:pPr>
              <w:pStyle w:val="ListParagraph"/>
              <w:numPr>
                <w:ilvl w:val="0"/>
                <w:numId w:val="10"/>
              </w:numPr>
              <w:rPr>
                <w:sz w:val="24"/>
                <w:szCs w:val="24"/>
              </w:rPr>
            </w:pPr>
            <w:r w:rsidRPr="00AB5087">
              <w:rPr>
                <w:sz w:val="24"/>
                <w:szCs w:val="24"/>
              </w:rPr>
              <w:lastRenderedPageBreak/>
              <w:t>Provide training for Year 1 teacher on continuous provision, including meeting with KCC school improvement advisor</w:t>
            </w:r>
          </w:p>
          <w:p w14:paraId="02F3EA2B" w14:textId="19ACDFFD" w:rsidR="000E3D75" w:rsidRPr="00AB5087" w:rsidRDefault="00BE1BEC" w:rsidP="00BE1BEC">
            <w:pPr>
              <w:pStyle w:val="ListParagraph"/>
              <w:numPr>
                <w:ilvl w:val="0"/>
                <w:numId w:val="9"/>
              </w:numPr>
              <w:rPr>
                <w:sz w:val="24"/>
                <w:szCs w:val="24"/>
              </w:rPr>
            </w:pPr>
            <w:r w:rsidRPr="00AB5087">
              <w:rPr>
                <w:sz w:val="24"/>
                <w:szCs w:val="24"/>
              </w:rPr>
              <w:t>Set</w:t>
            </w:r>
            <w:r w:rsidR="000E3D75" w:rsidRPr="00AB5087">
              <w:rPr>
                <w:sz w:val="24"/>
                <w:szCs w:val="24"/>
              </w:rPr>
              <w:t xml:space="preserve"> up a Year 1 classroom and outdoor area that provides opportunities for continuous provision.</w:t>
            </w:r>
          </w:p>
          <w:p w14:paraId="2A6FC489" w14:textId="02D0B871" w:rsidR="00BE1BEC" w:rsidRPr="00AB5087" w:rsidRDefault="00BE1BEC" w:rsidP="00BE1BEC">
            <w:pPr>
              <w:pStyle w:val="ListParagraph"/>
              <w:numPr>
                <w:ilvl w:val="0"/>
                <w:numId w:val="9"/>
              </w:numPr>
              <w:rPr>
                <w:sz w:val="24"/>
                <w:szCs w:val="24"/>
              </w:rPr>
            </w:pPr>
            <w:r w:rsidRPr="00AB5087">
              <w:rPr>
                <w:sz w:val="24"/>
                <w:szCs w:val="24"/>
              </w:rPr>
              <w:t>Work with Year 1 teacher to plan continuous provision activities intended to move the cohort towards GLD/working at Year 1 level.</w:t>
            </w:r>
          </w:p>
          <w:p w14:paraId="7BC28D8D" w14:textId="77777777" w:rsidR="000E3D75" w:rsidRPr="00AB5087" w:rsidRDefault="000E3D75" w:rsidP="00BE1BEC">
            <w:pPr>
              <w:pStyle w:val="ListParagraph"/>
              <w:numPr>
                <w:ilvl w:val="0"/>
                <w:numId w:val="9"/>
              </w:numPr>
              <w:rPr>
                <w:sz w:val="24"/>
                <w:szCs w:val="24"/>
              </w:rPr>
            </w:pPr>
            <w:r w:rsidRPr="00AB5087">
              <w:rPr>
                <w:sz w:val="24"/>
                <w:szCs w:val="24"/>
              </w:rPr>
              <w:t>Monitor Year 1 children’s progress in achieving GLD/children working at Year 1 level, in</w:t>
            </w:r>
            <w:r w:rsidR="00BE1BEC" w:rsidRPr="00AB5087">
              <w:rPr>
                <w:sz w:val="24"/>
                <w:szCs w:val="24"/>
              </w:rPr>
              <w:t xml:space="preserve">cluding moderation meeting with Year 1 teacher. </w:t>
            </w:r>
          </w:p>
          <w:p w14:paraId="6610066F" w14:textId="77777777" w:rsidR="00BE1BEC" w:rsidRPr="00AB5087" w:rsidRDefault="00BE1BEC" w:rsidP="00BE1BEC">
            <w:pPr>
              <w:pStyle w:val="ListParagraph"/>
              <w:numPr>
                <w:ilvl w:val="0"/>
                <w:numId w:val="9"/>
              </w:numPr>
              <w:rPr>
                <w:sz w:val="24"/>
                <w:szCs w:val="24"/>
              </w:rPr>
            </w:pPr>
            <w:r w:rsidRPr="00AB5087">
              <w:rPr>
                <w:sz w:val="24"/>
                <w:szCs w:val="24"/>
              </w:rPr>
              <w:t>Identify areas of learning in which children need additional support to achieve GLD and plan appropriate provision.</w:t>
            </w:r>
          </w:p>
          <w:p w14:paraId="7F86CF6D" w14:textId="712E5DCF" w:rsidR="00BB44CC" w:rsidRPr="00AB5087" w:rsidRDefault="00BB44CC" w:rsidP="00BE1BEC">
            <w:pPr>
              <w:pStyle w:val="ListParagraph"/>
              <w:numPr>
                <w:ilvl w:val="0"/>
                <w:numId w:val="9"/>
              </w:numPr>
              <w:rPr>
                <w:sz w:val="24"/>
                <w:szCs w:val="24"/>
              </w:rPr>
            </w:pPr>
            <w:r w:rsidRPr="00AB5087">
              <w:rPr>
                <w:sz w:val="24"/>
                <w:szCs w:val="24"/>
              </w:rPr>
              <w:t>Continue to resource classroom provision in line with teacher judgements/planning</w:t>
            </w:r>
          </w:p>
        </w:tc>
        <w:tc>
          <w:tcPr>
            <w:tcW w:w="1701" w:type="dxa"/>
          </w:tcPr>
          <w:p w14:paraId="71D07D42" w14:textId="77777777" w:rsidR="00E965FD" w:rsidRPr="00AB5087" w:rsidRDefault="00E965FD" w:rsidP="00EF57D3">
            <w:pPr>
              <w:jc w:val="center"/>
              <w:rPr>
                <w:sz w:val="24"/>
                <w:szCs w:val="24"/>
              </w:rPr>
            </w:pPr>
          </w:p>
          <w:p w14:paraId="54A9DFC6" w14:textId="77777777" w:rsidR="000E3D75" w:rsidRPr="00AB5087" w:rsidRDefault="000E3D75" w:rsidP="00EF57D3">
            <w:pPr>
              <w:jc w:val="center"/>
              <w:rPr>
                <w:sz w:val="24"/>
                <w:szCs w:val="24"/>
              </w:rPr>
            </w:pPr>
          </w:p>
          <w:p w14:paraId="0E3275AC" w14:textId="77777777" w:rsidR="000E3D75" w:rsidRPr="00AB5087" w:rsidRDefault="000E3D75" w:rsidP="00EF57D3">
            <w:pPr>
              <w:jc w:val="center"/>
              <w:rPr>
                <w:sz w:val="24"/>
                <w:szCs w:val="24"/>
              </w:rPr>
            </w:pPr>
          </w:p>
          <w:p w14:paraId="5F59FE73" w14:textId="77777777" w:rsidR="000E3D75" w:rsidRPr="00AB5087" w:rsidRDefault="000E3D75" w:rsidP="00EF57D3">
            <w:pPr>
              <w:jc w:val="center"/>
              <w:rPr>
                <w:sz w:val="24"/>
                <w:szCs w:val="24"/>
              </w:rPr>
            </w:pPr>
          </w:p>
          <w:p w14:paraId="41329676" w14:textId="77777777" w:rsidR="000E3D75" w:rsidRPr="00AB5087" w:rsidRDefault="000E3D75" w:rsidP="00EF57D3">
            <w:pPr>
              <w:jc w:val="center"/>
              <w:rPr>
                <w:sz w:val="24"/>
                <w:szCs w:val="24"/>
              </w:rPr>
            </w:pPr>
          </w:p>
          <w:p w14:paraId="6FBA2CE0" w14:textId="77777777" w:rsidR="000E3D75" w:rsidRPr="00AB5087" w:rsidRDefault="000E3D75" w:rsidP="00EF57D3">
            <w:pPr>
              <w:jc w:val="center"/>
              <w:rPr>
                <w:sz w:val="24"/>
                <w:szCs w:val="24"/>
              </w:rPr>
            </w:pPr>
          </w:p>
          <w:p w14:paraId="7B9F6946" w14:textId="77777777" w:rsidR="000E3D75" w:rsidRPr="00AB5087" w:rsidRDefault="000E3D75" w:rsidP="00EF57D3">
            <w:pPr>
              <w:jc w:val="center"/>
              <w:rPr>
                <w:sz w:val="24"/>
                <w:szCs w:val="24"/>
              </w:rPr>
            </w:pPr>
          </w:p>
          <w:p w14:paraId="59380E60" w14:textId="77777777" w:rsidR="000E3D75" w:rsidRPr="00AB5087" w:rsidRDefault="000E3D75" w:rsidP="00EF57D3">
            <w:pPr>
              <w:jc w:val="center"/>
              <w:rPr>
                <w:sz w:val="24"/>
                <w:szCs w:val="24"/>
              </w:rPr>
            </w:pPr>
          </w:p>
          <w:p w14:paraId="611FDEB6" w14:textId="77777777" w:rsidR="000E3D75" w:rsidRPr="00AB5087" w:rsidRDefault="000E3D75" w:rsidP="00EF57D3">
            <w:pPr>
              <w:jc w:val="center"/>
              <w:rPr>
                <w:sz w:val="24"/>
                <w:szCs w:val="24"/>
              </w:rPr>
            </w:pPr>
          </w:p>
          <w:p w14:paraId="5921AFFA" w14:textId="77777777" w:rsidR="000E3D75" w:rsidRPr="00AB5087" w:rsidRDefault="000E3D75" w:rsidP="00EF57D3">
            <w:pPr>
              <w:jc w:val="center"/>
              <w:rPr>
                <w:sz w:val="24"/>
                <w:szCs w:val="24"/>
              </w:rPr>
            </w:pPr>
          </w:p>
          <w:p w14:paraId="41F4E896" w14:textId="77777777" w:rsidR="000E3D75" w:rsidRPr="00AB5087" w:rsidRDefault="000E3D75" w:rsidP="00EF57D3">
            <w:pPr>
              <w:jc w:val="center"/>
              <w:rPr>
                <w:sz w:val="24"/>
                <w:szCs w:val="24"/>
              </w:rPr>
            </w:pPr>
          </w:p>
          <w:p w14:paraId="0641CBF1" w14:textId="5B7566C8" w:rsidR="000E3D75" w:rsidRPr="00AB5087" w:rsidRDefault="000E3D75" w:rsidP="00EF57D3">
            <w:pPr>
              <w:jc w:val="center"/>
              <w:rPr>
                <w:sz w:val="24"/>
                <w:szCs w:val="24"/>
              </w:rPr>
            </w:pPr>
            <w:r w:rsidRPr="00AB5087">
              <w:rPr>
                <w:sz w:val="24"/>
                <w:szCs w:val="24"/>
              </w:rPr>
              <w:t>Early Years teacher/</w:t>
            </w:r>
          </w:p>
          <w:p w14:paraId="66624622" w14:textId="1C4E633D" w:rsidR="00E965FD" w:rsidRPr="00AB5087" w:rsidRDefault="000E3D75" w:rsidP="00EF57D3">
            <w:pPr>
              <w:jc w:val="center"/>
              <w:rPr>
                <w:sz w:val="24"/>
                <w:szCs w:val="24"/>
              </w:rPr>
            </w:pPr>
            <w:r w:rsidRPr="00AB5087">
              <w:rPr>
                <w:sz w:val="24"/>
                <w:szCs w:val="24"/>
              </w:rPr>
              <w:lastRenderedPageBreak/>
              <w:t>KS1 lead</w:t>
            </w:r>
          </w:p>
          <w:p w14:paraId="63297B9D" w14:textId="1C0BAAE5" w:rsidR="00E965FD" w:rsidRPr="00AB5087" w:rsidRDefault="00E965FD" w:rsidP="00EF57D3">
            <w:pPr>
              <w:jc w:val="center"/>
              <w:rPr>
                <w:sz w:val="24"/>
                <w:szCs w:val="24"/>
              </w:rPr>
            </w:pPr>
          </w:p>
          <w:p w14:paraId="38D153C3" w14:textId="3D3FC5B0" w:rsidR="000E3D75" w:rsidRPr="00AB5087" w:rsidRDefault="000E3D75" w:rsidP="000E3D75">
            <w:pPr>
              <w:rPr>
                <w:sz w:val="24"/>
                <w:szCs w:val="24"/>
              </w:rPr>
            </w:pPr>
            <w:r w:rsidRPr="00AB5087">
              <w:rPr>
                <w:sz w:val="24"/>
                <w:szCs w:val="24"/>
              </w:rPr>
              <w:t>KS1 lead</w:t>
            </w:r>
          </w:p>
          <w:p w14:paraId="2668D241" w14:textId="77777777" w:rsidR="00BE1BEC" w:rsidRPr="00AB5087" w:rsidRDefault="00BE1BEC" w:rsidP="00BE1BEC">
            <w:pPr>
              <w:rPr>
                <w:sz w:val="24"/>
                <w:szCs w:val="24"/>
              </w:rPr>
            </w:pPr>
          </w:p>
          <w:p w14:paraId="5AEEAEBD" w14:textId="77777777" w:rsidR="00BE1BEC" w:rsidRPr="00AB5087" w:rsidRDefault="00BE1BEC" w:rsidP="00BE1BEC">
            <w:pPr>
              <w:rPr>
                <w:sz w:val="24"/>
                <w:szCs w:val="24"/>
              </w:rPr>
            </w:pPr>
          </w:p>
          <w:p w14:paraId="59101E6D" w14:textId="72BB7EBF" w:rsidR="00BE1BEC" w:rsidRPr="00AB5087" w:rsidRDefault="00BE1BEC" w:rsidP="00BE1BEC">
            <w:pPr>
              <w:rPr>
                <w:sz w:val="24"/>
                <w:szCs w:val="24"/>
              </w:rPr>
            </w:pPr>
            <w:r w:rsidRPr="00AB5087">
              <w:rPr>
                <w:sz w:val="24"/>
                <w:szCs w:val="24"/>
              </w:rPr>
              <w:t>KS1 lead/Year 1 teacher</w:t>
            </w:r>
          </w:p>
          <w:p w14:paraId="1DFA5209" w14:textId="2729E56F" w:rsidR="00BE1BEC" w:rsidRPr="00AB5087" w:rsidRDefault="00BE1BEC" w:rsidP="00BE1BEC">
            <w:pPr>
              <w:rPr>
                <w:sz w:val="24"/>
                <w:szCs w:val="24"/>
              </w:rPr>
            </w:pPr>
          </w:p>
          <w:p w14:paraId="0D5395B7" w14:textId="7FE7AC1D" w:rsidR="00BE1BEC" w:rsidRPr="00AB5087" w:rsidRDefault="00BE1BEC" w:rsidP="00BE1BEC">
            <w:pPr>
              <w:rPr>
                <w:sz w:val="24"/>
                <w:szCs w:val="24"/>
              </w:rPr>
            </w:pPr>
            <w:r w:rsidRPr="00AB5087">
              <w:rPr>
                <w:sz w:val="24"/>
                <w:szCs w:val="24"/>
              </w:rPr>
              <w:t>KS1 lead</w:t>
            </w:r>
          </w:p>
          <w:p w14:paraId="75C2C8F9" w14:textId="4CA4DCC9" w:rsidR="00BE1BEC" w:rsidRPr="00AB5087" w:rsidRDefault="00BE1BEC" w:rsidP="00BE1BEC">
            <w:pPr>
              <w:rPr>
                <w:sz w:val="24"/>
                <w:szCs w:val="24"/>
              </w:rPr>
            </w:pPr>
          </w:p>
          <w:p w14:paraId="6BB6ED40" w14:textId="63B88F1B" w:rsidR="00BE1BEC" w:rsidRPr="00AB5087" w:rsidRDefault="00BE1BEC" w:rsidP="00BE1BEC">
            <w:pPr>
              <w:rPr>
                <w:sz w:val="24"/>
                <w:szCs w:val="24"/>
              </w:rPr>
            </w:pPr>
          </w:p>
          <w:p w14:paraId="3A56FD83" w14:textId="36486A59" w:rsidR="00BE1BEC" w:rsidRPr="00AB5087" w:rsidRDefault="00BE1BEC" w:rsidP="00BE1BEC">
            <w:pPr>
              <w:rPr>
                <w:sz w:val="24"/>
                <w:szCs w:val="24"/>
              </w:rPr>
            </w:pPr>
          </w:p>
          <w:p w14:paraId="1324B76B" w14:textId="1EE3AE2B" w:rsidR="00BE1BEC" w:rsidRPr="00AB5087" w:rsidRDefault="00BE1BEC" w:rsidP="00BE1BEC">
            <w:pPr>
              <w:rPr>
                <w:sz w:val="24"/>
                <w:szCs w:val="24"/>
              </w:rPr>
            </w:pPr>
            <w:r w:rsidRPr="00AB5087">
              <w:rPr>
                <w:sz w:val="24"/>
                <w:szCs w:val="24"/>
              </w:rPr>
              <w:t>KS1 lead/Year 1 teacher</w:t>
            </w:r>
          </w:p>
          <w:p w14:paraId="1F9D63CA" w14:textId="740A10C0" w:rsidR="00BE1BEC" w:rsidRPr="00AB5087" w:rsidRDefault="00BE1BEC" w:rsidP="00BE1BEC">
            <w:pPr>
              <w:rPr>
                <w:sz w:val="24"/>
                <w:szCs w:val="24"/>
              </w:rPr>
            </w:pPr>
          </w:p>
          <w:p w14:paraId="413183D2" w14:textId="239AE2B0" w:rsidR="00BE1BEC" w:rsidRPr="00AB5087" w:rsidRDefault="00BE1BEC" w:rsidP="00BE1BEC">
            <w:pPr>
              <w:rPr>
                <w:sz w:val="24"/>
                <w:szCs w:val="24"/>
              </w:rPr>
            </w:pPr>
          </w:p>
          <w:p w14:paraId="07F733C9" w14:textId="771A1BE4" w:rsidR="00BE1BEC" w:rsidRPr="00AB5087" w:rsidRDefault="00BE1BEC" w:rsidP="00BE1BEC">
            <w:pPr>
              <w:rPr>
                <w:sz w:val="24"/>
                <w:szCs w:val="24"/>
              </w:rPr>
            </w:pPr>
            <w:r w:rsidRPr="00AB5087">
              <w:rPr>
                <w:sz w:val="24"/>
                <w:szCs w:val="24"/>
              </w:rPr>
              <w:t>KS1 lead/Year 1 teacher</w:t>
            </w:r>
          </w:p>
          <w:p w14:paraId="25AA07B1" w14:textId="77777777" w:rsidR="000E3D75" w:rsidRPr="00AB5087" w:rsidRDefault="000E3D75" w:rsidP="00EF57D3">
            <w:pPr>
              <w:jc w:val="center"/>
              <w:rPr>
                <w:sz w:val="24"/>
                <w:szCs w:val="24"/>
              </w:rPr>
            </w:pPr>
          </w:p>
          <w:p w14:paraId="49781A24" w14:textId="77777777" w:rsidR="00E965FD" w:rsidRPr="00AB5087" w:rsidRDefault="00E965FD" w:rsidP="00EF57D3">
            <w:pPr>
              <w:jc w:val="center"/>
              <w:rPr>
                <w:sz w:val="24"/>
                <w:szCs w:val="24"/>
              </w:rPr>
            </w:pPr>
          </w:p>
          <w:p w14:paraId="61CFA620" w14:textId="23EC6B74" w:rsidR="00E965FD" w:rsidRPr="00AB5087" w:rsidRDefault="00E965FD" w:rsidP="00EF57D3">
            <w:pPr>
              <w:jc w:val="center"/>
              <w:rPr>
                <w:sz w:val="24"/>
                <w:szCs w:val="24"/>
              </w:rPr>
            </w:pPr>
          </w:p>
        </w:tc>
        <w:tc>
          <w:tcPr>
            <w:tcW w:w="2134" w:type="dxa"/>
          </w:tcPr>
          <w:p w14:paraId="2DC43DCB" w14:textId="77777777" w:rsidR="00E965FD" w:rsidRPr="00AB5087" w:rsidRDefault="00E965FD" w:rsidP="00EF57D3">
            <w:pPr>
              <w:jc w:val="center"/>
              <w:rPr>
                <w:sz w:val="24"/>
                <w:szCs w:val="24"/>
              </w:rPr>
            </w:pPr>
          </w:p>
          <w:p w14:paraId="056E83AC" w14:textId="77777777" w:rsidR="000E3D75" w:rsidRPr="00AB5087" w:rsidRDefault="000E3D75" w:rsidP="00EF57D3">
            <w:pPr>
              <w:jc w:val="center"/>
              <w:rPr>
                <w:sz w:val="24"/>
                <w:szCs w:val="24"/>
              </w:rPr>
            </w:pPr>
          </w:p>
          <w:p w14:paraId="47A007E4" w14:textId="77777777" w:rsidR="000E3D75" w:rsidRPr="00AB5087" w:rsidRDefault="000E3D75" w:rsidP="00EF57D3">
            <w:pPr>
              <w:jc w:val="center"/>
              <w:rPr>
                <w:sz w:val="24"/>
                <w:szCs w:val="24"/>
              </w:rPr>
            </w:pPr>
          </w:p>
          <w:p w14:paraId="0F44B493" w14:textId="77777777" w:rsidR="000E3D75" w:rsidRPr="00AB5087" w:rsidRDefault="000E3D75" w:rsidP="00EF57D3">
            <w:pPr>
              <w:jc w:val="center"/>
              <w:rPr>
                <w:sz w:val="24"/>
                <w:szCs w:val="24"/>
              </w:rPr>
            </w:pPr>
          </w:p>
          <w:p w14:paraId="20C76934" w14:textId="77777777" w:rsidR="000E3D75" w:rsidRPr="00AB5087" w:rsidRDefault="000E3D75" w:rsidP="00EF57D3">
            <w:pPr>
              <w:jc w:val="center"/>
              <w:rPr>
                <w:sz w:val="24"/>
                <w:szCs w:val="24"/>
              </w:rPr>
            </w:pPr>
          </w:p>
          <w:p w14:paraId="4D1FA7BA" w14:textId="77777777" w:rsidR="000E3D75" w:rsidRPr="00AB5087" w:rsidRDefault="000E3D75" w:rsidP="00EF57D3">
            <w:pPr>
              <w:jc w:val="center"/>
              <w:rPr>
                <w:sz w:val="24"/>
                <w:szCs w:val="24"/>
              </w:rPr>
            </w:pPr>
          </w:p>
          <w:p w14:paraId="0AD052D1" w14:textId="77777777" w:rsidR="000E3D75" w:rsidRPr="00AB5087" w:rsidRDefault="000E3D75" w:rsidP="00EF57D3">
            <w:pPr>
              <w:jc w:val="center"/>
              <w:rPr>
                <w:sz w:val="24"/>
                <w:szCs w:val="24"/>
              </w:rPr>
            </w:pPr>
          </w:p>
          <w:p w14:paraId="5E8E0097" w14:textId="77777777" w:rsidR="000E3D75" w:rsidRPr="00AB5087" w:rsidRDefault="000E3D75" w:rsidP="00EF57D3">
            <w:pPr>
              <w:jc w:val="center"/>
              <w:rPr>
                <w:sz w:val="24"/>
                <w:szCs w:val="24"/>
              </w:rPr>
            </w:pPr>
          </w:p>
          <w:p w14:paraId="52F49EAD" w14:textId="77777777" w:rsidR="000E3D75" w:rsidRPr="00AB5087" w:rsidRDefault="000E3D75" w:rsidP="00EF57D3">
            <w:pPr>
              <w:jc w:val="center"/>
              <w:rPr>
                <w:sz w:val="24"/>
                <w:szCs w:val="24"/>
              </w:rPr>
            </w:pPr>
          </w:p>
          <w:p w14:paraId="54D5FEF0" w14:textId="77777777" w:rsidR="000E3D75" w:rsidRPr="00AB5087" w:rsidRDefault="000E3D75" w:rsidP="00EF57D3">
            <w:pPr>
              <w:jc w:val="center"/>
              <w:rPr>
                <w:sz w:val="24"/>
                <w:szCs w:val="24"/>
              </w:rPr>
            </w:pPr>
          </w:p>
          <w:p w14:paraId="684C3FC7" w14:textId="77777777" w:rsidR="000E3D75" w:rsidRPr="00AB5087" w:rsidRDefault="000E3D75" w:rsidP="00EF57D3">
            <w:pPr>
              <w:jc w:val="center"/>
              <w:rPr>
                <w:sz w:val="24"/>
                <w:szCs w:val="24"/>
              </w:rPr>
            </w:pPr>
          </w:p>
          <w:p w14:paraId="69E4C6B0" w14:textId="77777777" w:rsidR="000E3D75" w:rsidRPr="00AB5087" w:rsidRDefault="000E3D75" w:rsidP="00EF57D3">
            <w:pPr>
              <w:jc w:val="center"/>
              <w:rPr>
                <w:sz w:val="24"/>
                <w:szCs w:val="24"/>
              </w:rPr>
            </w:pPr>
            <w:r w:rsidRPr="00AB5087">
              <w:rPr>
                <w:sz w:val="24"/>
                <w:szCs w:val="24"/>
              </w:rPr>
              <w:t>April 2020</w:t>
            </w:r>
          </w:p>
          <w:p w14:paraId="13934217" w14:textId="77777777" w:rsidR="000E3D75" w:rsidRPr="00AB5087" w:rsidRDefault="000E3D75" w:rsidP="00EF57D3">
            <w:pPr>
              <w:jc w:val="center"/>
              <w:rPr>
                <w:sz w:val="24"/>
                <w:szCs w:val="24"/>
              </w:rPr>
            </w:pPr>
          </w:p>
          <w:p w14:paraId="2DFA30D9" w14:textId="77777777" w:rsidR="000E3D75" w:rsidRPr="00AB5087" w:rsidRDefault="000E3D75" w:rsidP="00EF57D3">
            <w:pPr>
              <w:jc w:val="center"/>
              <w:rPr>
                <w:sz w:val="24"/>
                <w:szCs w:val="24"/>
              </w:rPr>
            </w:pPr>
          </w:p>
          <w:p w14:paraId="54309CC5" w14:textId="77777777" w:rsidR="000E3D75" w:rsidRPr="00AB5087" w:rsidRDefault="000E3D75" w:rsidP="00EF57D3">
            <w:pPr>
              <w:jc w:val="center"/>
              <w:rPr>
                <w:sz w:val="24"/>
                <w:szCs w:val="24"/>
              </w:rPr>
            </w:pPr>
          </w:p>
          <w:p w14:paraId="25AF1DEB" w14:textId="6B11922E" w:rsidR="000E3D75" w:rsidRPr="00AB5087" w:rsidRDefault="00BE1BEC" w:rsidP="00BB44CC">
            <w:pPr>
              <w:jc w:val="center"/>
              <w:rPr>
                <w:sz w:val="24"/>
                <w:szCs w:val="24"/>
              </w:rPr>
            </w:pPr>
            <w:r w:rsidRPr="00AB5087">
              <w:rPr>
                <w:sz w:val="24"/>
                <w:szCs w:val="24"/>
              </w:rPr>
              <w:t>July 2020</w:t>
            </w:r>
          </w:p>
          <w:p w14:paraId="05F4DD98" w14:textId="77777777" w:rsidR="000E3D75" w:rsidRPr="00AB5087" w:rsidRDefault="000E3D75" w:rsidP="00BB44CC">
            <w:pPr>
              <w:jc w:val="center"/>
              <w:rPr>
                <w:sz w:val="24"/>
                <w:szCs w:val="24"/>
              </w:rPr>
            </w:pPr>
          </w:p>
          <w:p w14:paraId="13FE64EA" w14:textId="77777777" w:rsidR="00BE1BEC" w:rsidRPr="00AB5087" w:rsidRDefault="00BE1BEC" w:rsidP="00BB44CC">
            <w:pPr>
              <w:jc w:val="center"/>
              <w:rPr>
                <w:sz w:val="24"/>
                <w:szCs w:val="24"/>
              </w:rPr>
            </w:pPr>
          </w:p>
          <w:p w14:paraId="331EE7D4" w14:textId="77777777" w:rsidR="00BE1BEC" w:rsidRPr="00AB5087" w:rsidRDefault="00BE1BEC" w:rsidP="00BB44CC">
            <w:pPr>
              <w:jc w:val="center"/>
              <w:rPr>
                <w:sz w:val="24"/>
                <w:szCs w:val="24"/>
              </w:rPr>
            </w:pPr>
          </w:p>
          <w:p w14:paraId="0B83999E" w14:textId="77777777" w:rsidR="00BE1BEC" w:rsidRPr="00AB5087" w:rsidRDefault="00BE1BEC" w:rsidP="00BB44CC">
            <w:pPr>
              <w:jc w:val="center"/>
              <w:rPr>
                <w:sz w:val="24"/>
                <w:szCs w:val="24"/>
              </w:rPr>
            </w:pPr>
            <w:r w:rsidRPr="00AB5087">
              <w:rPr>
                <w:sz w:val="24"/>
                <w:szCs w:val="24"/>
              </w:rPr>
              <w:t>September 2020</w:t>
            </w:r>
          </w:p>
          <w:p w14:paraId="3751FF85" w14:textId="77777777" w:rsidR="00BE1BEC" w:rsidRPr="00AB5087" w:rsidRDefault="00BE1BEC" w:rsidP="00BB44CC">
            <w:pPr>
              <w:jc w:val="center"/>
              <w:rPr>
                <w:sz w:val="24"/>
                <w:szCs w:val="24"/>
              </w:rPr>
            </w:pPr>
          </w:p>
          <w:p w14:paraId="0EA00013" w14:textId="77777777" w:rsidR="00BE1BEC" w:rsidRPr="00AB5087" w:rsidRDefault="00BE1BEC" w:rsidP="00BB44CC">
            <w:pPr>
              <w:jc w:val="center"/>
              <w:rPr>
                <w:sz w:val="24"/>
                <w:szCs w:val="24"/>
              </w:rPr>
            </w:pPr>
          </w:p>
          <w:p w14:paraId="3821E3F6" w14:textId="77777777" w:rsidR="00BE1BEC" w:rsidRPr="00AB5087" w:rsidRDefault="00BE1BEC" w:rsidP="00BB44CC">
            <w:pPr>
              <w:jc w:val="center"/>
              <w:rPr>
                <w:sz w:val="24"/>
                <w:szCs w:val="24"/>
              </w:rPr>
            </w:pPr>
            <w:r w:rsidRPr="00AB5087">
              <w:rPr>
                <w:sz w:val="24"/>
                <w:szCs w:val="24"/>
              </w:rPr>
              <w:t>Ongoing</w:t>
            </w:r>
          </w:p>
          <w:p w14:paraId="521BB1F1" w14:textId="77777777" w:rsidR="00BE1BEC" w:rsidRPr="00AB5087" w:rsidRDefault="00BE1BEC" w:rsidP="00BB44CC">
            <w:pPr>
              <w:jc w:val="center"/>
              <w:rPr>
                <w:sz w:val="24"/>
                <w:szCs w:val="24"/>
              </w:rPr>
            </w:pPr>
          </w:p>
          <w:p w14:paraId="3A0E7596" w14:textId="77777777" w:rsidR="00BE1BEC" w:rsidRPr="00AB5087" w:rsidRDefault="00BE1BEC" w:rsidP="00BB44CC">
            <w:pPr>
              <w:jc w:val="center"/>
              <w:rPr>
                <w:sz w:val="24"/>
                <w:szCs w:val="24"/>
              </w:rPr>
            </w:pPr>
          </w:p>
          <w:p w14:paraId="4044C505" w14:textId="77777777" w:rsidR="00BE1BEC" w:rsidRPr="00AB5087" w:rsidRDefault="00BE1BEC" w:rsidP="00BB44CC">
            <w:pPr>
              <w:jc w:val="center"/>
              <w:rPr>
                <w:sz w:val="24"/>
                <w:szCs w:val="24"/>
              </w:rPr>
            </w:pPr>
          </w:p>
          <w:p w14:paraId="175EF398" w14:textId="77777777" w:rsidR="00BE1BEC" w:rsidRPr="00AB5087" w:rsidRDefault="00BE1BEC" w:rsidP="00BB44CC">
            <w:pPr>
              <w:jc w:val="center"/>
              <w:rPr>
                <w:sz w:val="24"/>
                <w:szCs w:val="24"/>
              </w:rPr>
            </w:pPr>
            <w:r w:rsidRPr="00AB5087">
              <w:rPr>
                <w:sz w:val="24"/>
                <w:szCs w:val="24"/>
              </w:rPr>
              <w:t>October 2020</w:t>
            </w:r>
          </w:p>
          <w:p w14:paraId="7AD2BE91" w14:textId="77777777" w:rsidR="00BB44CC" w:rsidRPr="00AB5087" w:rsidRDefault="00BB44CC" w:rsidP="00BB44CC">
            <w:pPr>
              <w:jc w:val="center"/>
              <w:rPr>
                <w:sz w:val="24"/>
                <w:szCs w:val="24"/>
              </w:rPr>
            </w:pPr>
          </w:p>
          <w:p w14:paraId="64453F01" w14:textId="77777777" w:rsidR="00BB44CC" w:rsidRPr="00AB5087" w:rsidRDefault="00BB44CC" w:rsidP="00BB44CC">
            <w:pPr>
              <w:jc w:val="center"/>
              <w:rPr>
                <w:sz w:val="24"/>
                <w:szCs w:val="24"/>
              </w:rPr>
            </w:pPr>
          </w:p>
          <w:p w14:paraId="6FD9647F" w14:textId="77777777" w:rsidR="00BB44CC" w:rsidRPr="00AB5087" w:rsidRDefault="00BB44CC" w:rsidP="00BB44CC">
            <w:pPr>
              <w:jc w:val="center"/>
              <w:rPr>
                <w:sz w:val="24"/>
                <w:szCs w:val="24"/>
              </w:rPr>
            </w:pPr>
            <w:r w:rsidRPr="00AB5087">
              <w:rPr>
                <w:sz w:val="24"/>
                <w:szCs w:val="24"/>
              </w:rPr>
              <w:t>October 2020</w:t>
            </w:r>
          </w:p>
          <w:p w14:paraId="209BE7F2" w14:textId="77777777" w:rsidR="00BB44CC" w:rsidRPr="00AB5087" w:rsidRDefault="00BB44CC" w:rsidP="00BB44CC">
            <w:pPr>
              <w:jc w:val="center"/>
              <w:rPr>
                <w:sz w:val="24"/>
                <w:szCs w:val="24"/>
              </w:rPr>
            </w:pPr>
          </w:p>
          <w:p w14:paraId="4EE48F18" w14:textId="77777777" w:rsidR="00BB44CC" w:rsidRPr="00AB5087" w:rsidRDefault="00BB44CC" w:rsidP="00BB44CC">
            <w:pPr>
              <w:jc w:val="center"/>
              <w:rPr>
                <w:sz w:val="24"/>
                <w:szCs w:val="24"/>
              </w:rPr>
            </w:pPr>
          </w:p>
          <w:p w14:paraId="31E0D138" w14:textId="5C6EEB6E" w:rsidR="00BB44CC" w:rsidRPr="00AB5087" w:rsidRDefault="00BB44CC" w:rsidP="00BB44CC">
            <w:pPr>
              <w:jc w:val="center"/>
              <w:rPr>
                <w:sz w:val="24"/>
                <w:szCs w:val="24"/>
              </w:rPr>
            </w:pPr>
            <w:r w:rsidRPr="00AB5087">
              <w:rPr>
                <w:sz w:val="24"/>
                <w:szCs w:val="24"/>
              </w:rPr>
              <w:t>Ongoing</w:t>
            </w:r>
          </w:p>
        </w:tc>
        <w:tc>
          <w:tcPr>
            <w:tcW w:w="1693" w:type="dxa"/>
          </w:tcPr>
          <w:p w14:paraId="151BF83B" w14:textId="77777777" w:rsidR="00E965FD" w:rsidRPr="00AB5087" w:rsidRDefault="00E965FD" w:rsidP="00EF57D3">
            <w:pPr>
              <w:jc w:val="center"/>
              <w:rPr>
                <w:sz w:val="24"/>
                <w:szCs w:val="24"/>
              </w:rPr>
            </w:pPr>
          </w:p>
          <w:p w14:paraId="65CEB357" w14:textId="77777777" w:rsidR="00BB44CC" w:rsidRPr="00AB5087" w:rsidRDefault="00BB44CC" w:rsidP="00EF57D3">
            <w:pPr>
              <w:jc w:val="center"/>
              <w:rPr>
                <w:sz w:val="24"/>
                <w:szCs w:val="24"/>
              </w:rPr>
            </w:pPr>
          </w:p>
          <w:p w14:paraId="64A586AF" w14:textId="77777777" w:rsidR="00BB44CC" w:rsidRPr="00AB5087" w:rsidRDefault="00BB44CC" w:rsidP="00EF57D3">
            <w:pPr>
              <w:jc w:val="center"/>
              <w:rPr>
                <w:sz w:val="24"/>
                <w:szCs w:val="24"/>
              </w:rPr>
            </w:pPr>
          </w:p>
          <w:p w14:paraId="7B6635C2" w14:textId="77777777" w:rsidR="00BB44CC" w:rsidRPr="00AB5087" w:rsidRDefault="00BB44CC" w:rsidP="00EF57D3">
            <w:pPr>
              <w:jc w:val="center"/>
              <w:rPr>
                <w:sz w:val="24"/>
                <w:szCs w:val="24"/>
              </w:rPr>
            </w:pPr>
          </w:p>
          <w:p w14:paraId="1CB83DBC" w14:textId="77777777" w:rsidR="00BB44CC" w:rsidRPr="00AB5087" w:rsidRDefault="00BB44CC" w:rsidP="00EF57D3">
            <w:pPr>
              <w:jc w:val="center"/>
              <w:rPr>
                <w:sz w:val="24"/>
                <w:szCs w:val="24"/>
              </w:rPr>
            </w:pPr>
          </w:p>
          <w:p w14:paraId="20D6AE32" w14:textId="77777777" w:rsidR="00BB44CC" w:rsidRPr="00AB5087" w:rsidRDefault="00BB44CC" w:rsidP="00EF57D3">
            <w:pPr>
              <w:jc w:val="center"/>
              <w:rPr>
                <w:sz w:val="24"/>
                <w:szCs w:val="24"/>
              </w:rPr>
            </w:pPr>
          </w:p>
          <w:p w14:paraId="0CE7CC2C" w14:textId="77777777" w:rsidR="00BB44CC" w:rsidRPr="00AB5087" w:rsidRDefault="00BB44CC" w:rsidP="00EF57D3">
            <w:pPr>
              <w:jc w:val="center"/>
              <w:rPr>
                <w:sz w:val="24"/>
                <w:szCs w:val="24"/>
              </w:rPr>
            </w:pPr>
          </w:p>
          <w:p w14:paraId="45F7CA60" w14:textId="77777777" w:rsidR="00BB44CC" w:rsidRPr="00AB5087" w:rsidRDefault="00BB44CC" w:rsidP="00EF57D3">
            <w:pPr>
              <w:jc w:val="center"/>
              <w:rPr>
                <w:sz w:val="24"/>
                <w:szCs w:val="24"/>
              </w:rPr>
            </w:pPr>
          </w:p>
          <w:p w14:paraId="14C442BC" w14:textId="77777777" w:rsidR="00BB44CC" w:rsidRPr="00AB5087" w:rsidRDefault="00BB44CC" w:rsidP="00EF57D3">
            <w:pPr>
              <w:jc w:val="center"/>
              <w:rPr>
                <w:sz w:val="24"/>
                <w:szCs w:val="24"/>
              </w:rPr>
            </w:pPr>
          </w:p>
          <w:p w14:paraId="79D2BF67" w14:textId="77777777" w:rsidR="00BB44CC" w:rsidRPr="00AB5087" w:rsidRDefault="00BB44CC" w:rsidP="00EF57D3">
            <w:pPr>
              <w:jc w:val="center"/>
              <w:rPr>
                <w:sz w:val="24"/>
                <w:szCs w:val="24"/>
              </w:rPr>
            </w:pPr>
          </w:p>
          <w:p w14:paraId="6943288B" w14:textId="77777777" w:rsidR="00BB44CC" w:rsidRPr="00AB5087" w:rsidRDefault="00BB44CC" w:rsidP="00EF57D3">
            <w:pPr>
              <w:jc w:val="center"/>
              <w:rPr>
                <w:sz w:val="24"/>
                <w:szCs w:val="24"/>
              </w:rPr>
            </w:pPr>
          </w:p>
          <w:p w14:paraId="08E7ED5B" w14:textId="77777777" w:rsidR="00BB44CC" w:rsidRPr="00AB5087" w:rsidRDefault="00BB44CC" w:rsidP="00EF57D3">
            <w:pPr>
              <w:jc w:val="center"/>
              <w:rPr>
                <w:sz w:val="24"/>
                <w:szCs w:val="24"/>
              </w:rPr>
            </w:pPr>
          </w:p>
          <w:p w14:paraId="69A7F3FF" w14:textId="77777777" w:rsidR="00BB44CC" w:rsidRPr="00AB5087" w:rsidRDefault="00BB44CC" w:rsidP="00EF57D3">
            <w:pPr>
              <w:jc w:val="center"/>
              <w:rPr>
                <w:sz w:val="24"/>
                <w:szCs w:val="24"/>
              </w:rPr>
            </w:pPr>
          </w:p>
          <w:p w14:paraId="5541A799" w14:textId="77777777" w:rsidR="00BB44CC" w:rsidRPr="00AB5087" w:rsidRDefault="00BB44CC" w:rsidP="00EF57D3">
            <w:pPr>
              <w:jc w:val="center"/>
              <w:rPr>
                <w:sz w:val="24"/>
                <w:szCs w:val="24"/>
              </w:rPr>
            </w:pPr>
          </w:p>
          <w:p w14:paraId="4A211806" w14:textId="77777777" w:rsidR="00BB44CC" w:rsidRPr="00AB5087" w:rsidRDefault="00BB44CC" w:rsidP="00EF57D3">
            <w:pPr>
              <w:jc w:val="center"/>
              <w:rPr>
                <w:sz w:val="24"/>
                <w:szCs w:val="24"/>
              </w:rPr>
            </w:pPr>
          </w:p>
          <w:p w14:paraId="06009551" w14:textId="77777777" w:rsidR="00BB44CC" w:rsidRPr="00AB5087" w:rsidRDefault="00BB44CC" w:rsidP="00EF57D3">
            <w:pPr>
              <w:jc w:val="center"/>
              <w:rPr>
                <w:sz w:val="24"/>
                <w:szCs w:val="24"/>
              </w:rPr>
            </w:pPr>
          </w:p>
          <w:p w14:paraId="73C81B11" w14:textId="77777777" w:rsidR="00BB44CC" w:rsidRPr="00AB5087" w:rsidRDefault="00BB44CC" w:rsidP="00EF57D3">
            <w:pPr>
              <w:jc w:val="center"/>
              <w:rPr>
                <w:sz w:val="24"/>
                <w:szCs w:val="24"/>
              </w:rPr>
            </w:pPr>
          </w:p>
          <w:p w14:paraId="08252386" w14:textId="77777777" w:rsidR="00BB44CC" w:rsidRPr="00AB5087" w:rsidRDefault="00BB44CC" w:rsidP="00EF57D3">
            <w:pPr>
              <w:jc w:val="center"/>
              <w:rPr>
                <w:sz w:val="24"/>
                <w:szCs w:val="24"/>
              </w:rPr>
            </w:pPr>
          </w:p>
          <w:p w14:paraId="3F82E086" w14:textId="77777777" w:rsidR="00BB44CC" w:rsidRPr="00AB5087" w:rsidRDefault="00BB44CC" w:rsidP="00EF57D3">
            <w:pPr>
              <w:jc w:val="center"/>
              <w:rPr>
                <w:sz w:val="24"/>
                <w:szCs w:val="24"/>
              </w:rPr>
            </w:pPr>
          </w:p>
          <w:p w14:paraId="76DAB27E" w14:textId="77777777" w:rsidR="00BB44CC" w:rsidRPr="00AB5087" w:rsidRDefault="00BB44CC" w:rsidP="00EF57D3">
            <w:pPr>
              <w:jc w:val="center"/>
              <w:rPr>
                <w:sz w:val="24"/>
                <w:szCs w:val="24"/>
              </w:rPr>
            </w:pPr>
          </w:p>
          <w:p w14:paraId="46CE21AC" w14:textId="77777777" w:rsidR="00BB44CC" w:rsidRPr="00AB5087" w:rsidRDefault="00BB44CC" w:rsidP="00EF57D3">
            <w:pPr>
              <w:jc w:val="center"/>
              <w:rPr>
                <w:sz w:val="24"/>
                <w:szCs w:val="24"/>
              </w:rPr>
            </w:pPr>
          </w:p>
          <w:p w14:paraId="19F9609C" w14:textId="77777777" w:rsidR="00BB44CC" w:rsidRPr="00AB5087" w:rsidRDefault="00BB44CC" w:rsidP="00EF57D3">
            <w:pPr>
              <w:jc w:val="center"/>
              <w:rPr>
                <w:sz w:val="24"/>
                <w:szCs w:val="24"/>
              </w:rPr>
            </w:pPr>
          </w:p>
          <w:p w14:paraId="75B7C61C" w14:textId="77777777" w:rsidR="00BB44CC" w:rsidRPr="00AB5087" w:rsidRDefault="00BB44CC" w:rsidP="00EF57D3">
            <w:pPr>
              <w:jc w:val="center"/>
              <w:rPr>
                <w:sz w:val="24"/>
                <w:szCs w:val="24"/>
              </w:rPr>
            </w:pPr>
          </w:p>
          <w:p w14:paraId="4E1184BB" w14:textId="77777777" w:rsidR="00BB44CC" w:rsidRPr="00AB5087" w:rsidRDefault="00BB44CC" w:rsidP="00EF57D3">
            <w:pPr>
              <w:jc w:val="center"/>
              <w:rPr>
                <w:sz w:val="24"/>
                <w:szCs w:val="24"/>
              </w:rPr>
            </w:pPr>
          </w:p>
          <w:p w14:paraId="4112BBF0" w14:textId="77777777" w:rsidR="00BB44CC" w:rsidRPr="00AB5087" w:rsidRDefault="00BB44CC" w:rsidP="00EF57D3">
            <w:pPr>
              <w:jc w:val="center"/>
              <w:rPr>
                <w:sz w:val="24"/>
                <w:szCs w:val="24"/>
              </w:rPr>
            </w:pPr>
          </w:p>
          <w:p w14:paraId="2A600C0E" w14:textId="77777777" w:rsidR="00BB44CC" w:rsidRPr="00AB5087" w:rsidRDefault="00BB44CC" w:rsidP="00EF57D3">
            <w:pPr>
              <w:jc w:val="center"/>
              <w:rPr>
                <w:sz w:val="24"/>
                <w:szCs w:val="24"/>
              </w:rPr>
            </w:pPr>
          </w:p>
          <w:p w14:paraId="46D5EE0A" w14:textId="77777777" w:rsidR="00BB44CC" w:rsidRPr="00AB5087" w:rsidRDefault="00BB44CC" w:rsidP="00EF57D3">
            <w:pPr>
              <w:jc w:val="center"/>
              <w:rPr>
                <w:sz w:val="24"/>
                <w:szCs w:val="24"/>
              </w:rPr>
            </w:pPr>
          </w:p>
          <w:p w14:paraId="33D6E87F" w14:textId="77777777" w:rsidR="00BB44CC" w:rsidRPr="00AB5087" w:rsidRDefault="00BB44CC" w:rsidP="00EF57D3">
            <w:pPr>
              <w:jc w:val="center"/>
              <w:rPr>
                <w:sz w:val="24"/>
                <w:szCs w:val="24"/>
              </w:rPr>
            </w:pPr>
          </w:p>
          <w:p w14:paraId="25F4D036" w14:textId="77777777" w:rsidR="00BB44CC" w:rsidRPr="00AB5087" w:rsidRDefault="00BB44CC" w:rsidP="00EF57D3">
            <w:pPr>
              <w:jc w:val="center"/>
              <w:rPr>
                <w:sz w:val="24"/>
                <w:szCs w:val="24"/>
              </w:rPr>
            </w:pPr>
          </w:p>
          <w:p w14:paraId="43EEC93A" w14:textId="77777777" w:rsidR="00BB44CC" w:rsidRPr="00AB5087" w:rsidRDefault="00BB44CC" w:rsidP="00EF57D3">
            <w:pPr>
              <w:jc w:val="center"/>
              <w:rPr>
                <w:sz w:val="24"/>
                <w:szCs w:val="24"/>
              </w:rPr>
            </w:pPr>
          </w:p>
          <w:p w14:paraId="39D8EC6A" w14:textId="77777777" w:rsidR="00BB44CC" w:rsidRPr="00AB5087" w:rsidRDefault="00BB44CC" w:rsidP="00EF57D3">
            <w:pPr>
              <w:jc w:val="center"/>
              <w:rPr>
                <w:sz w:val="24"/>
                <w:szCs w:val="24"/>
              </w:rPr>
            </w:pPr>
          </w:p>
          <w:p w14:paraId="5EE89587" w14:textId="77777777" w:rsidR="00BB44CC" w:rsidRPr="00AB5087" w:rsidRDefault="00BB44CC" w:rsidP="00EF57D3">
            <w:pPr>
              <w:jc w:val="center"/>
              <w:rPr>
                <w:sz w:val="24"/>
                <w:szCs w:val="24"/>
              </w:rPr>
            </w:pPr>
          </w:p>
          <w:p w14:paraId="466F7DC3" w14:textId="77777777" w:rsidR="00BB44CC" w:rsidRPr="00AB5087" w:rsidRDefault="00BB44CC" w:rsidP="00EF57D3">
            <w:pPr>
              <w:jc w:val="center"/>
              <w:rPr>
                <w:sz w:val="24"/>
                <w:szCs w:val="24"/>
              </w:rPr>
            </w:pPr>
          </w:p>
          <w:p w14:paraId="06F2C81C" w14:textId="1C6A4BD7" w:rsidR="00BB44CC" w:rsidRPr="00AB5087" w:rsidRDefault="00BB44CC" w:rsidP="00EF57D3">
            <w:pPr>
              <w:jc w:val="center"/>
              <w:rPr>
                <w:sz w:val="24"/>
                <w:szCs w:val="24"/>
              </w:rPr>
            </w:pPr>
            <w:r w:rsidRPr="00AB5087">
              <w:rPr>
                <w:sz w:val="24"/>
                <w:szCs w:val="24"/>
              </w:rPr>
              <w:t>£1000</w:t>
            </w:r>
          </w:p>
        </w:tc>
        <w:tc>
          <w:tcPr>
            <w:tcW w:w="4358" w:type="dxa"/>
          </w:tcPr>
          <w:p w14:paraId="2007EA20" w14:textId="77777777" w:rsidR="00E965FD" w:rsidRPr="00AB5087" w:rsidRDefault="00BE1BEC" w:rsidP="00EF57D3">
            <w:pPr>
              <w:pStyle w:val="ListParagraph"/>
              <w:numPr>
                <w:ilvl w:val="0"/>
                <w:numId w:val="8"/>
              </w:numPr>
            </w:pPr>
            <w:r w:rsidRPr="00AB5087">
              <w:lastRenderedPageBreak/>
              <w:t xml:space="preserve">80% or more of the cohort will be working at GLD/ready to move to the Year 1 curriculum by the end of term 2. </w:t>
            </w:r>
          </w:p>
          <w:p w14:paraId="6788B64E" w14:textId="77777777" w:rsidR="00BE1BEC" w:rsidRPr="00AB5087" w:rsidRDefault="00BE1BEC" w:rsidP="00EF57D3">
            <w:pPr>
              <w:pStyle w:val="ListParagraph"/>
              <w:numPr>
                <w:ilvl w:val="0"/>
                <w:numId w:val="8"/>
              </w:numPr>
            </w:pPr>
            <w:r w:rsidRPr="00AB5087">
              <w:t xml:space="preserve">All Year 1 children will be provided with opportunities to access continuous provision </w:t>
            </w:r>
          </w:p>
          <w:p w14:paraId="233F168A" w14:textId="77777777" w:rsidR="00BB44CC" w:rsidRPr="00AB5087" w:rsidRDefault="00BB44CC" w:rsidP="00EF57D3">
            <w:pPr>
              <w:pStyle w:val="ListParagraph"/>
              <w:numPr>
                <w:ilvl w:val="0"/>
                <w:numId w:val="8"/>
              </w:numPr>
            </w:pPr>
            <w:r w:rsidRPr="00AB5087">
              <w:t>Children will excited and engaged in their learning upon their return to school.</w:t>
            </w:r>
          </w:p>
          <w:p w14:paraId="38392F5C" w14:textId="1789F9C1" w:rsidR="00BB44CC" w:rsidRPr="00AB5087" w:rsidRDefault="00BB44CC" w:rsidP="00BB44CC">
            <w:pPr>
              <w:pStyle w:val="ListParagraph"/>
            </w:pPr>
          </w:p>
        </w:tc>
      </w:tr>
    </w:tbl>
    <w:p w14:paraId="0111E10F" w14:textId="77777777" w:rsidR="0025252F" w:rsidRPr="00AB5087" w:rsidRDefault="0025252F">
      <w:pPr>
        <w:rPr>
          <w:sz w:val="18"/>
          <w:szCs w:val="18"/>
        </w:rPr>
      </w:pPr>
    </w:p>
    <w:p w14:paraId="25F3B64C" w14:textId="2095CDBF" w:rsidR="0025252F" w:rsidRPr="00AB5087" w:rsidRDefault="00E27B32">
      <w:pPr>
        <w:rPr>
          <w:b/>
          <w:sz w:val="24"/>
          <w:szCs w:val="24"/>
        </w:rPr>
      </w:pPr>
      <w:r w:rsidRPr="00AB5087">
        <w:rPr>
          <w:b/>
          <w:sz w:val="24"/>
          <w:szCs w:val="24"/>
        </w:rPr>
        <w:t>Total Cost of Catch-Up Funding Plan:  £12, 091</w:t>
      </w:r>
    </w:p>
    <w:p w14:paraId="11A53DC8" w14:textId="77777777" w:rsidR="0025252F" w:rsidRPr="00AB5087" w:rsidRDefault="0025252F">
      <w:pPr>
        <w:rPr>
          <w:sz w:val="18"/>
          <w:szCs w:val="18"/>
        </w:rPr>
      </w:pPr>
    </w:p>
    <w:p w14:paraId="0B3FDB2B" w14:textId="5F154BA0" w:rsidR="0025252F" w:rsidRPr="00E27B32" w:rsidRDefault="00E27B32">
      <w:pPr>
        <w:rPr>
          <w:b/>
          <w:sz w:val="24"/>
          <w:szCs w:val="24"/>
        </w:rPr>
      </w:pPr>
      <w:r w:rsidRPr="00AB5087">
        <w:rPr>
          <w:b/>
          <w:sz w:val="24"/>
          <w:szCs w:val="24"/>
        </w:rPr>
        <w:t>Note: At the current time we have not allocated the further £2469 so that we have a contingency fund to respond proactively to any further needs or concerns that arise during the 2020-21 academic year.</w:t>
      </w:r>
    </w:p>
    <w:p w14:paraId="2BC7B09D" w14:textId="77777777" w:rsidR="0025252F" w:rsidRDefault="0025252F">
      <w:pPr>
        <w:rPr>
          <w:sz w:val="18"/>
          <w:szCs w:val="18"/>
        </w:rPr>
      </w:pPr>
    </w:p>
    <w:p w14:paraId="26CF4AC5" w14:textId="77777777" w:rsidR="0025252F" w:rsidRDefault="0025252F">
      <w:pPr>
        <w:rPr>
          <w:sz w:val="18"/>
          <w:szCs w:val="18"/>
        </w:rPr>
      </w:pPr>
    </w:p>
    <w:p w14:paraId="79742D95" w14:textId="77777777" w:rsidR="0025252F" w:rsidRDefault="0025252F">
      <w:pPr>
        <w:rPr>
          <w:sz w:val="18"/>
          <w:szCs w:val="18"/>
        </w:rPr>
      </w:pPr>
    </w:p>
    <w:p w14:paraId="1F85E854" w14:textId="77777777" w:rsidR="0025252F" w:rsidRDefault="0025252F">
      <w:pPr>
        <w:rPr>
          <w:sz w:val="18"/>
          <w:szCs w:val="18"/>
        </w:rPr>
      </w:pPr>
      <w:bookmarkStart w:id="0" w:name="_GoBack"/>
      <w:bookmarkEnd w:id="0"/>
    </w:p>
    <w:sectPr w:rsidR="0025252F">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Emoj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D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B4D35"/>
    <w:multiLevelType w:val="hybridMultilevel"/>
    <w:tmpl w:val="8484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7A95"/>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643EC"/>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4E477A"/>
    <w:multiLevelType w:val="hybridMultilevel"/>
    <w:tmpl w:val="9EC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32ACD"/>
    <w:multiLevelType w:val="hybridMultilevel"/>
    <w:tmpl w:val="4F18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F1DE8"/>
    <w:multiLevelType w:val="hybridMultilevel"/>
    <w:tmpl w:val="FD9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B250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4534A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2F"/>
    <w:rsid w:val="000E3D75"/>
    <w:rsid w:val="000F3EDE"/>
    <w:rsid w:val="00117C55"/>
    <w:rsid w:val="0025252F"/>
    <w:rsid w:val="003E2F61"/>
    <w:rsid w:val="00457CEB"/>
    <w:rsid w:val="006C4D11"/>
    <w:rsid w:val="006F4B6D"/>
    <w:rsid w:val="009008F6"/>
    <w:rsid w:val="00926632"/>
    <w:rsid w:val="009B0762"/>
    <w:rsid w:val="00AB5087"/>
    <w:rsid w:val="00BB44CC"/>
    <w:rsid w:val="00BE1BEC"/>
    <w:rsid w:val="00E27B32"/>
    <w:rsid w:val="00E965FD"/>
    <w:rsid w:val="00EF2952"/>
    <w:rsid w:val="00F46BCE"/>
    <w:rsid w:val="00FA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C919"/>
  <w15:docId w15:val="{48E7989D-3AF8-5B4D-8DA9-A4F0768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SilkA</cp:lastModifiedBy>
  <cp:revision>2</cp:revision>
  <cp:lastPrinted>2020-11-16T15:35:00Z</cp:lastPrinted>
  <dcterms:created xsi:type="dcterms:W3CDTF">2021-03-08T16:03:00Z</dcterms:created>
  <dcterms:modified xsi:type="dcterms:W3CDTF">2021-03-08T16:03:00Z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