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position w:val="8"/>
          <w:sz w:val="14"/>
        </w:rPr>
        <w:t xml:space="preserve">st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8C6915">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56A6" w:rsidRDefault="002356A6">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2356A6" w:rsidRDefault="002356A6">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achievements to date until July 2019:</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1B1DED" w:rsidRDefault="001B1DED" w:rsidP="001B1DED">
            <w:pPr>
              <w:pStyle w:val="TableParagraph"/>
              <w:numPr>
                <w:ilvl w:val="0"/>
                <w:numId w:val="2"/>
              </w:numPr>
              <w:rPr>
                <w:rFonts w:ascii="Times New Roman"/>
                <w:sz w:val="24"/>
              </w:rPr>
            </w:pPr>
            <w:r>
              <w:rPr>
                <w:rFonts w:ascii="Times New Roman"/>
                <w:sz w:val="24"/>
              </w:rPr>
              <w:t>Award of Youth Sports Trust Bronze Award</w:t>
            </w:r>
          </w:p>
          <w:p w:rsidR="001B1DED" w:rsidRDefault="001B1DED" w:rsidP="001B1DED">
            <w:pPr>
              <w:pStyle w:val="TableParagraph"/>
              <w:numPr>
                <w:ilvl w:val="0"/>
                <w:numId w:val="2"/>
              </w:numPr>
              <w:rPr>
                <w:rFonts w:ascii="Times New Roman"/>
                <w:sz w:val="24"/>
              </w:rPr>
            </w:pPr>
            <w:r>
              <w:rPr>
                <w:rFonts w:ascii="Times New Roman"/>
                <w:sz w:val="24"/>
              </w:rPr>
              <w:t>in pupils participating in daily physical activity</w:t>
            </w:r>
          </w:p>
          <w:p w:rsidR="001B1DED" w:rsidRDefault="001B1DED" w:rsidP="001B1DED">
            <w:pPr>
              <w:pStyle w:val="TableParagraph"/>
              <w:numPr>
                <w:ilvl w:val="0"/>
                <w:numId w:val="2"/>
              </w:numPr>
              <w:rPr>
                <w:rFonts w:ascii="Times New Roman"/>
                <w:sz w:val="24"/>
              </w:rPr>
            </w:pPr>
            <w:r>
              <w:rPr>
                <w:rFonts w:ascii="Times New Roman"/>
                <w:sz w:val="24"/>
              </w:rPr>
              <w:t xml:space="preserve">All pupils have had the opportunity to experience new sporting activities through </w:t>
            </w:r>
            <w:r>
              <w:rPr>
                <w:rFonts w:ascii="Times New Roman"/>
                <w:sz w:val="24"/>
              </w:rPr>
              <w:t>‘</w:t>
            </w:r>
            <w:r>
              <w:rPr>
                <w:rFonts w:ascii="Times New Roman"/>
                <w:sz w:val="24"/>
              </w:rPr>
              <w:t>taster sessions</w:t>
            </w:r>
            <w:r>
              <w:rPr>
                <w:rFonts w:ascii="Times New Roman"/>
                <w:sz w:val="24"/>
              </w:rPr>
              <w:t>’</w:t>
            </w:r>
            <w:r>
              <w:rPr>
                <w:rFonts w:ascii="Times New Roman"/>
                <w:sz w:val="24"/>
              </w:rPr>
              <w:t>.</w:t>
            </w:r>
          </w:p>
          <w:p w:rsidR="001B1DED" w:rsidRDefault="001B1DED" w:rsidP="001B1DED">
            <w:pPr>
              <w:pStyle w:val="TableParagraph"/>
              <w:numPr>
                <w:ilvl w:val="0"/>
                <w:numId w:val="2"/>
              </w:numPr>
              <w:rPr>
                <w:rFonts w:ascii="Times New Roman"/>
                <w:sz w:val="24"/>
              </w:rPr>
            </w:pPr>
            <w:r>
              <w:rPr>
                <w:rFonts w:ascii="Times New Roman"/>
                <w:sz w:val="24"/>
              </w:rPr>
              <w:t>Staff are becoming more confident in their delivery of PE and School Sport.</w:t>
            </w:r>
          </w:p>
          <w:p w:rsidR="008E77E5" w:rsidRDefault="001B1DED" w:rsidP="001B1DED">
            <w:pPr>
              <w:pStyle w:val="TableParagraph"/>
              <w:numPr>
                <w:ilvl w:val="0"/>
                <w:numId w:val="2"/>
              </w:numPr>
              <w:rPr>
                <w:rFonts w:ascii="Times New Roman"/>
                <w:sz w:val="24"/>
              </w:rPr>
            </w:pPr>
            <w:r w:rsidRPr="001B1DED">
              <w:rPr>
                <w:rFonts w:ascii="Times New Roman"/>
                <w:sz w:val="24"/>
              </w:rPr>
              <w:t>Harcourt Sporting Team are becoming more competitive in sporting events.</w:t>
            </w:r>
          </w:p>
          <w:p w:rsidR="001B1DED" w:rsidRDefault="001B1DED" w:rsidP="001B1DED">
            <w:pPr>
              <w:pStyle w:val="TableParagraph"/>
              <w:numPr>
                <w:ilvl w:val="0"/>
                <w:numId w:val="2"/>
              </w:numPr>
              <w:rPr>
                <w:rFonts w:ascii="Times New Roman"/>
                <w:sz w:val="24"/>
              </w:rPr>
            </w:pPr>
            <w:r>
              <w:rPr>
                <w:rFonts w:ascii="Times New Roman"/>
                <w:sz w:val="24"/>
              </w:rPr>
              <w:t>A greater proportion of pupils are now participating in extra-curricular sporting activities.</w:t>
            </w:r>
          </w:p>
          <w:p w:rsidR="001B1DED" w:rsidRPr="001B1DED" w:rsidRDefault="001B1DED" w:rsidP="001B1DED">
            <w:pPr>
              <w:pStyle w:val="TableParagraph"/>
              <w:numPr>
                <w:ilvl w:val="0"/>
                <w:numId w:val="2"/>
              </w:numPr>
              <w:rPr>
                <w:rFonts w:ascii="Times New Roman"/>
                <w:sz w:val="24"/>
              </w:rPr>
            </w:pPr>
            <w:r>
              <w:rPr>
                <w:rFonts w:ascii="Times New Roman"/>
                <w:sz w:val="24"/>
              </w:rPr>
              <w:t>Key Stage On Pupils now participating in a wider range of interschool sporting activities.</w:t>
            </w:r>
          </w:p>
        </w:tc>
        <w:tc>
          <w:tcPr>
            <w:tcW w:w="7677" w:type="dxa"/>
          </w:tcPr>
          <w:p w:rsidR="001B1DED" w:rsidRDefault="001B1DED" w:rsidP="001B1DED">
            <w:pPr>
              <w:pStyle w:val="TableParagraph"/>
              <w:numPr>
                <w:ilvl w:val="0"/>
                <w:numId w:val="2"/>
              </w:numPr>
              <w:rPr>
                <w:rFonts w:ascii="Times New Roman"/>
                <w:sz w:val="24"/>
              </w:rPr>
            </w:pPr>
            <w:r>
              <w:rPr>
                <w:rFonts w:ascii="Times New Roman"/>
                <w:sz w:val="24"/>
              </w:rPr>
              <w:t>Continue to develop staffs level of confidence when teaching PE and School Sport</w:t>
            </w:r>
          </w:p>
          <w:p w:rsidR="001B1DED" w:rsidRDefault="001B1DED" w:rsidP="001B1DED">
            <w:pPr>
              <w:pStyle w:val="TableParagraph"/>
              <w:numPr>
                <w:ilvl w:val="0"/>
                <w:numId w:val="2"/>
              </w:numPr>
              <w:rPr>
                <w:rFonts w:ascii="Times New Roman"/>
                <w:sz w:val="24"/>
              </w:rPr>
            </w:pPr>
            <w:r>
              <w:rPr>
                <w:rFonts w:ascii="Times New Roman"/>
                <w:sz w:val="24"/>
              </w:rPr>
              <w:t>Provide comprehensive training for Newly Qualified Teachers to ensure their early experiences of teaching PE are meaningful</w:t>
            </w:r>
          </w:p>
          <w:p w:rsidR="001B1DED" w:rsidRDefault="001B1DED" w:rsidP="001B1DED">
            <w:pPr>
              <w:pStyle w:val="TableParagraph"/>
              <w:numPr>
                <w:ilvl w:val="0"/>
                <w:numId w:val="2"/>
              </w:numPr>
              <w:rPr>
                <w:rFonts w:ascii="Times New Roman"/>
                <w:sz w:val="24"/>
              </w:rPr>
            </w:pPr>
            <w:r>
              <w:rPr>
                <w:rFonts w:ascii="Times New Roman"/>
                <w:sz w:val="24"/>
              </w:rPr>
              <w:t>Continue to develop the percentage of pupils that participate in intra and inter school competitive sports</w:t>
            </w:r>
          </w:p>
          <w:p w:rsidR="008E77E5" w:rsidRDefault="001B1DED" w:rsidP="001B1DED">
            <w:pPr>
              <w:pStyle w:val="TableParagraph"/>
              <w:numPr>
                <w:ilvl w:val="0"/>
                <w:numId w:val="2"/>
              </w:numPr>
              <w:rPr>
                <w:rFonts w:ascii="Times New Roman"/>
                <w:sz w:val="24"/>
              </w:rPr>
            </w:pPr>
            <w:r w:rsidRPr="001B1DED">
              <w:rPr>
                <w:rFonts w:ascii="Times New Roman"/>
                <w:sz w:val="24"/>
              </w:rPr>
              <w:t>Further develop our skills in early identification of pupils who are G&amp;T in PE and School Sports and ensure they are signposted to appropriate clubs.</w:t>
            </w:r>
          </w:p>
          <w:p w:rsidR="001B1DED" w:rsidRPr="001B1DED" w:rsidRDefault="001B1DED" w:rsidP="001B1DED">
            <w:pPr>
              <w:pStyle w:val="TableParagraph"/>
              <w:numPr>
                <w:ilvl w:val="0"/>
                <w:numId w:val="2"/>
              </w:numPr>
              <w:rPr>
                <w:rFonts w:ascii="Times New Roman"/>
                <w:sz w:val="24"/>
              </w:rPr>
            </w:pPr>
            <w:r>
              <w:rPr>
                <w:rFonts w:ascii="Times New Roman"/>
                <w:sz w:val="24"/>
              </w:rPr>
              <w:t xml:space="preserve">Ensure that planning for PE and School Sport continues to develop ensuring far greater progression of skills.  </w:t>
            </w: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1B1DED">
            <w:pPr>
              <w:pStyle w:val="TableParagraph"/>
              <w:spacing w:before="17"/>
              <w:ind w:left="79"/>
              <w:rPr>
                <w:rFonts w:asciiTheme="minorHAnsi" w:hAnsiTheme="minorHAnsi"/>
                <w:sz w:val="26"/>
              </w:rPr>
            </w:pPr>
            <w:r>
              <w:rPr>
                <w:rFonts w:asciiTheme="minorHAnsi" w:hAnsiTheme="minorHAnsi"/>
                <w:color w:val="231F20"/>
                <w:sz w:val="26"/>
              </w:rPr>
              <w:t>71</w:t>
            </w:r>
            <w:r w:rsidR="006F6CA9" w:rsidRPr="006F6CA9">
              <w:rPr>
                <w:rFonts w:asciiTheme="minorHAnsi" w:hAnsiTheme="minorHAnsi"/>
                <w:color w:val="231F20"/>
                <w:sz w:val="26"/>
              </w:rPr>
              <w:t>%</w:t>
            </w:r>
          </w:p>
        </w:tc>
      </w:tr>
      <w:tr w:rsidR="008E77E5" w:rsidRPr="006F6CA9" w:rsidTr="001B1DED">
        <w:trPr>
          <w:trHeight w:val="648"/>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1B1DED">
            <w:pPr>
              <w:pStyle w:val="TableParagraph"/>
              <w:spacing w:before="17"/>
              <w:ind w:left="79"/>
              <w:rPr>
                <w:rFonts w:asciiTheme="minorHAnsi" w:hAnsiTheme="minorHAnsi"/>
                <w:sz w:val="26"/>
              </w:rPr>
            </w:pPr>
            <w:r>
              <w:rPr>
                <w:rFonts w:asciiTheme="minorHAnsi" w:hAnsiTheme="minorHAnsi"/>
                <w:color w:val="231F20"/>
                <w:sz w:val="26"/>
              </w:rPr>
              <w:t>71</w:t>
            </w:r>
            <w:r w:rsidR="006F6CA9" w:rsidRPr="006F6CA9">
              <w:rPr>
                <w:rFonts w:asciiTheme="minorHAnsi" w:hAnsiTheme="minorHAnsi"/>
                <w:color w:val="231F20"/>
                <w:sz w:val="26"/>
              </w:rPr>
              <w:t>%</w:t>
            </w:r>
          </w:p>
        </w:tc>
      </w:tr>
      <w:tr w:rsidR="008E77E5" w:rsidRPr="006F6CA9" w:rsidTr="006F6CA9">
        <w:trPr>
          <w:trHeight w:val="1227"/>
        </w:trPr>
        <w:tc>
          <w:tcPr>
            <w:tcW w:w="11603" w:type="dxa"/>
          </w:tcPr>
          <w:p w:rsidR="008E77E5" w:rsidRPr="001B1DED" w:rsidRDefault="006F6CA9" w:rsidP="001B1DED">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1B1DED">
            <w:pPr>
              <w:pStyle w:val="TableParagraph"/>
              <w:spacing w:before="17"/>
              <w:ind w:left="79"/>
              <w:rPr>
                <w:rFonts w:asciiTheme="minorHAnsi" w:hAnsiTheme="minorHAnsi"/>
                <w:sz w:val="26"/>
              </w:rPr>
            </w:pPr>
            <w:r>
              <w:rPr>
                <w:rFonts w:asciiTheme="minorHAnsi" w:hAnsiTheme="minorHAnsi"/>
                <w:color w:val="231F20"/>
                <w:sz w:val="26"/>
              </w:rPr>
              <w:t>71</w:t>
            </w:r>
            <w:r w:rsidR="006F6CA9"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rsidP="001B1DED">
            <w:pPr>
              <w:pStyle w:val="TableParagraph"/>
              <w:spacing w:before="22" w:line="235" w:lineRule="auto"/>
              <w:ind w:left="0" w:right="216"/>
              <w:jc w:val="both"/>
              <w:rPr>
                <w:rFonts w:asciiTheme="minorHAnsi" w:hAnsiTheme="minorHAnsi"/>
                <w:sz w:val="26"/>
              </w:rPr>
            </w:pPr>
            <w:r w:rsidRPr="006F6CA9">
              <w:rPr>
                <w:rFonts w:asciiTheme="minorHAnsi" w:hAnsiTheme="minorHAnsi"/>
                <w:color w:val="231F20"/>
                <w:sz w:val="26"/>
              </w:rPr>
              <w:lastRenderedPageBreak/>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6F6CA9" w:rsidP="001B1DED">
            <w:pPr>
              <w:pStyle w:val="TableParagraph"/>
              <w:spacing w:before="17"/>
              <w:ind w:left="79"/>
              <w:rPr>
                <w:rFonts w:asciiTheme="minorHAnsi" w:hAnsiTheme="minorHAnsi"/>
                <w:sz w:val="26"/>
              </w:rPr>
            </w:pPr>
            <w:r w:rsidRPr="006F6CA9">
              <w:rPr>
                <w:rFonts w:asciiTheme="minorHAnsi" w:hAnsiTheme="minorHAnsi"/>
                <w:color w:val="231F20"/>
                <w:sz w:val="26"/>
              </w:rPr>
              <w:t>Yes</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8C6915">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56A6" w:rsidRDefault="002356A6">
                              <w:pPr>
                                <w:spacing w:before="74" w:line="315" w:lineRule="exact"/>
                                <w:ind w:left="720"/>
                                <w:rPr>
                                  <w:b/>
                                  <w:sz w:val="26"/>
                                </w:rPr>
                              </w:pPr>
                              <w:r>
                                <w:rPr>
                                  <w:b/>
                                  <w:color w:val="FFFFFF"/>
                                  <w:sz w:val="26"/>
                                </w:rPr>
                                <w:t>Action Plan and Budget Tracking</w:t>
                              </w:r>
                            </w:p>
                            <w:p w:rsidR="002356A6" w:rsidRDefault="002356A6">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2356A6" w:rsidRDefault="002356A6">
                        <w:pPr>
                          <w:spacing w:before="74" w:line="315" w:lineRule="exact"/>
                          <w:ind w:left="720"/>
                          <w:rPr>
                            <w:b/>
                            <w:sz w:val="26"/>
                          </w:rPr>
                        </w:pPr>
                        <w:r>
                          <w:rPr>
                            <w:b/>
                            <w:color w:val="FFFFFF"/>
                            <w:sz w:val="26"/>
                          </w:rPr>
                          <w:t>Action Plan and Budget Tracking</w:t>
                        </w:r>
                      </w:p>
                      <w:p w:rsidR="002356A6" w:rsidRDefault="002356A6">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B74F3E">
              <w:rPr>
                <w:rFonts w:asciiTheme="minorHAnsi" w:hAnsiTheme="minorHAnsi"/>
                <w:color w:val="231F20"/>
                <w:sz w:val="24"/>
              </w:rPr>
              <w:t>2019/20</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2356A6">
              <w:rPr>
                <w:rFonts w:asciiTheme="minorHAnsi" w:hAnsiTheme="minorHAnsi"/>
                <w:color w:val="231F20"/>
                <w:sz w:val="24"/>
              </w:rPr>
              <w:t>17530</w:t>
            </w:r>
          </w:p>
        </w:tc>
        <w:tc>
          <w:tcPr>
            <w:tcW w:w="492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B74F3E">
              <w:rPr>
                <w:rFonts w:asciiTheme="minorHAnsi" w:hAnsiTheme="minorHAnsi"/>
                <w:b/>
                <w:color w:val="231F20"/>
                <w:sz w:val="24"/>
              </w:rPr>
              <w:t xml:space="preserve"> September 2019</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rsidTr="00B74F3E">
        <w:trPr>
          <w:trHeight w:val="1023"/>
        </w:trPr>
        <w:tc>
          <w:tcPr>
            <w:tcW w:w="3720" w:type="dxa"/>
            <w:tcBorders>
              <w:bottom w:val="single" w:sz="12" w:space="0" w:color="231F20"/>
            </w:tcBorders>
          </w:tcPr>
          <w:p w:rsidR="008E77E5" w:rsidRPr="006F6CA9" w:rsidRDefault="001B1DED" w:rsidP="001B1DED">
            <w:pPr>
              <w:pStyle w:val="TableParagraph"/>
              <w:ind w:left="0"/>
              <w:rPr>
                <w:rFonts w:asciiTheme="minorHAnsi" w:hAnsiTheme="minorHAnsi"/>
                <w:sz w:val="24"/>
              </w:rPr>
            </w:pPr>
            <w:r>
              <w:rPr>
                <w:rFonts w:asciiTheme="minorHAnsi" w:hAnsiTheme="minorHAnsi"/>
                <w:sz w:val="24"/>
              </w:rPr>
              <w:t xml:space="preserve">To ensure that all pupils take part </w:t>
            </w:r>
            <w:r w:rsidR="00B74F3E">
              <w:rPr>
                <w:rFonts w:asciiTheme="minorHAnsi" w:hAnsiTheme="minorHAnsi"/>
                <w:sz w:val="24"/>
              </w:rPr>
              <w:t>in regular physical activity during lunch times.</w:t>
            </w:r>
          </w:p>
        </w:tc>
        <w:tc>
          <w:tcPr>
            <w:tcW w:w="3600" w:type="dxa"/>
            <w:tcBorders>
              <w:bottom w:val="single" w:sz="12" w:space="0" w:color="231F20"/>
            </w:tcBorders>
          </w:tcPr>
          <w:p w:rsidR="008E77E5" w:rsidRPr="006F6CA9" w:rsidRDefault="00B74F3E">
            <w:pPr>
              <w:pStyle w:val="TableParagraph"/>
              <w:ind w:left="0"/>
              <w:rPr>
                <w:rFonts w:asciiTheme="minorHAnsi" w:hAnsiTheme="minorHAnsi"/>
                <w:sz w:val="24"/>
              </w:rPr>
            </w:pPr>
            <w:r>
              <w:rPr>
                <w:rFonts w:asciiTheme="minorHAnsi" w:hAnsiTheme="minorHAnsi"/>
                <w:sz w:val="24"/>
              </w:rPr>
              <w:t xml:space="preserve">Member of Elite Community Coaching to lead activities </w:t>
            </w:r>
          </w:p>
        </w:tc>
        <w:tc>
          <w:tcPr>
            <w:tcW w:w="1616" w:type="dxa"/>
            <w:tcBorders>
              <w:bottom w:val="single" w:sz="12" w:space="0" w:color="231F20"/>
            </w:tcBorders>
          </w:tcPr>
          <w:p w:rsidR="008E77E5" w:rsidRPr="006F6CA9" w:rsidRDefault="00B74F3E">
            <w:pPr>
              <w:pStyle w:val="TableParagraph"/>
              <w:ind w:left="0"/>
              <w:rPr>
                <w:rFonts w:asciiTheme="minorHAnsi" w:hAnsiTheme="minorHAnsi"/>
                <w:sz w:val="24"/>
              </w:rPr>
            </w:pPr>
            <w:r>
              <w:rPr>
                <w:rFonts w:asciiTheme="minorHAnsi" w:hAnsiTheme="minorHAnsi"/>
                <w:sz w:val="24"/>
              </w:rPr>
              <w:t>£2850</w:t>
            </w:r>
          </w:p>
        </w:tc>
        <w:tc>
          <w:tcPr>
            <w:tcW w:w="3307" w:type="dxa"/>
            <w:tcBorders>
              <w:bottom w:val="single" w:sz="12" w:space="0" w:color="231F20"/>
            </w:tcBorders>
          </w:tcPr>
          <w:p w:rsidR="008E77E5" w:rsidRPr="006F6CA9" w:rsidRDefault="00B74F3E">
            <w:pPr>
              <w:pStyle w:val="TableParagraph"/>
              <w:ind w:left="0"/>
              <w:rPr>
                <w:rFonts w:asciiTheme="minorHAnsi" w:hAnsiTheme="minorHAnsi"/>
                <w:sz w:val="24"/>
              </w:rPr>
            </w:pPr>
            <w:r>
              <w:rPr>
                <w:rFonts w:asciiTheme="minorHAnsi" w:hAnsiTheme="minorHAnsi"/>
                <w:sz w:val="24"/>
              </w:rPr>
              <w:t>Review December 2019</w:t>
            </w:r>
          </w:p>
        </w:tc>
        <w:tc>
          <w:tcPr>
            <w:tcW w:w="3134" w:type="dxa"/>
            <w:tcBorders>
              <w:bottom w:val="single" w:sz="12" w:space="0" w:color="231F20"/>
            </w:tcBorders>
          </w:tcPr>
          <w:p w:rsidR="008E77E5" w:rsidRPr="006F6CA9" w:rsidRDefault="008E77E5">
            <w:pPr>
              <w:pStyle w:val="TableParagraph"/>
              <w:ind w:left="0"/>
              <w:rPr>
                <w:rFonts w:asciiTheme="minorHAnsi" w:hAnsiTheme="minorHAnsi"/>
                <w:sz w:val="24"/>
              </w:rPr>
            </w:pPr>
          </w:p>
        </w:tc>
      </w:tr>
      <w:tr w:rsidR="00B74F3E" w:rsidRPr="006F6CA9">
        <w:trPr>
          <w:trHeight w:val="1705"/>
        </w:trPr>
        <w:tc>
          <w:tcPr>
            <w:tcW w:w="3720" w:type="dxa"/>
            <w:tcBorders>
              <w:bottom w:val="single" w:sz="12" w:space="0" w:color="231F20"/>
            </w:tcBorders>
          </w:tcPr>
          <w:p w:rsidR="00B74F3E" w:rsidRDefault="00B74F3E" w:rsidP="001B1DED">
            <w:pPr>
              <w:pStyle w:val="TableParagraph"/>
              <w:ind w:left="0"/>
              <w:rPr>
                <w:rFonts w:asciiTheme="minorHAnsi" w:hAnsiTheme="minorHAnsi"/>
                <w:sz w:val="24"/>
              </w:rPr>
            </w:pPr>
            <w:r>
              <w:rPr>
                <w:rFonts w:asciiTheme="minorHAnsi" w:hAnsiTheme="minorHAnsi"/>
                <w:sz w:val="24"/>
              </w:rPr>
              <w:t>To ensure that 100% of lessons physically challenge all pupils.</w:t>
            </w:r>
          </w:p>
        </w:tc>
        <w:tc>
          <w:tcPr>
            <w:tcW w:w="3600" w:type="dxa"/>
            <w:tcBorders>
              <w:bottom w:val="single" w:sz="12" w:space="0" w:color="231F20"/>
            </w:tcBorders>
          </w:tcPr>
          <w:p w:rsidR="00B74F3E" w:rsidRDefault="00B74F3E" w:rsidP="00B74F3E">
            <w:pPr>
              <w:pStyle w:val="TableParagraph"/>
              <w:ind w:left="0"/>
              <w:rPr>
                <w:rFonts w:asciiTheme="minorHAnsi" w:hAnsiTheme="minorHAnsi"/>
                <w:sz w:val="24"/>
              </w:rPr>
            </w:pPr>
            <w:r>
              <w:rPr>
                <w:rFonts w:asciiTheme="minorHAnsi" w:hAnsiTheme="minorHAnsi"/>
                <w:sz w:val="24"/>
              </w:rPr>
              <w:t>Staff training to ensure all staff understand how to physically challenge pupils</w:t>
            </w:r>
          </w:p>
          <w:p w:rsidR="00B74F3E" w:rsidRDefault="00B74F3E" w:rsidP="00B74F3E">
            <w:pPr>
              <w:pStyle w:val="TableParagraph"/>
              <w:ind w:left="0"/>
              <w:rPr>
                <w:rFonts w:asciiTheme="minorHAnsi" w:hAnsiTheme="minorHAnsi"/>
                <w:sz w:val="24"/>
              </w:rPr>
            </w:pPr>
            <w:r>
              <w:rPr>
                <w:rFonts w:asciiTheme="minorHAnsi" w:hAnsiTheme="minorHAnsi"/>
                <w:sz w:val="24"/>
              </w:rPr>
              <w:t xml:space="preserve">PE Leader to activity monitor </w:t>
            </w:r>
            <w:r w:rsidR="005662BA">
              <w:rPr>
                <w:rFonts w:asciiTheme="minorHAnsi" w:hAnsiTheme="minorHAnsi"/>
                <w:sz w:val="24"/>
              </w:rPr>
              <w:t>lessons and the impact they have on pupils health and well-being</w:t>
            </w:r>
          </w:p>
        </w:tc>
        <w:tc>
          <w:tcPr>
            <w:tcW w:w="1616" w:type="dxa"/>
            <w:tcBorders>
              <w:bottom w:val="single" w:sz="12" w:space="0" w:color="231F20"/>
            </w:tcBorders>
          </w:tcPr>
          <w:p w:rsidR="00B74F3E" w:rsidRDefault="005662BA">
            <w:pPr>
              <w:pStyle w:val="TableParagraph"/>
              <w:ind w:left="0"/>
              <w:rPr>
                <w:rFonts w:asciiTheme="minorHAnsi" w:hAnsiTheme="minorHAnsi"/>
                <w:sz w:val="24"/>
              </w:rPr>
            </w:pPr>
            <w:r>
              <w:rPr>
                <w:rFonts w:asciiTheme="minorHAnsi" w:hAnsiTheme="minorHAnsi"/>
                <w:sz w:val="24"/>
              </w:rPr>
              <w:t>£1500</w:t>
            </w:r>
          </w:p>
        </w:tc>
        <w:tc>
          <w:tcPr>
            <w:tcW w:w="3307" w:type="dxa"/>
            <w:tcBorders>
              <w:bottom w:val="single" w:sz="12" w:space="0" w:color="231F20"/>
            </w:tcBorders>
          </w:tcPr>
          <w:p w:rsidR="00B74F3E" w:rsidRPr="006F6CA9" w:rsidRDefault="005662BA">
            <w:pPr>
              <w:pStyle w:val="TableParagraph"/>
              <w:ind w:left="0"/>
              <w:rPr>
                <w:rFonts w:asciiTheme="minorHAnsi" w:hAnsiTheme="minorHAnsi"/>
                <w:sz w:val="24"/>
              </w:rPr>
            </w:pPr>
            <w:r>
              <w:rPr>
                <w:rFonts w:asciiTheme="minorHAnsi" w:hAnsiTheme="minorHAnsi"/>
                <w:sz w:val="24"/>
              </w:rPr>
              <w:t>Review December 2019</w:t>
            </w:r>
          </w:p>
        </w:tc>
        <w:tc>
          <w:tcPr>
            <w:tcW w:w="3134" w:type="dxa"/>
            <w:tcBorders>
              <w:bottom w:val="single" w:sz="12" w:space="0" w:color="231F20"/>
            </w:tcBorders>
          </w:tcPr>
          <w:p w:rsidR="00B74F3E" w:rsidRPr="006F6CA9" w:rsidRDefault="00B74F3E">
            <w:pPr>
              <w:pStyle w:val="TableParagraph"/>
              <w:ind w:left="0"/>
              <w:rPr>
                <w:rFonts w:asciiTheme="minorHAnsi" w:hAnsiTheme="minorHAnsi"/>
                <w:sz w:val="24"/>
              </w:rPr>
            </w:pP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5662BA" w:rsidRPr="006F6CA9">
        <w:trPr>
          <w:trHeight w:val="1690"/>
        </w:trPr>
        <w:tc>
          <w:tcPr>
            <w:tcW w:w="3720" w:type="dxa"/>
          </w:tcPr>
          <w:p w:rsidR="005662BA" w:rsidRPr="005D5F61" w:rsidRDefault="005662BA" w:rsidP="005662BA">
            <w:pPr>
              <w:pStyle w:val="TableParagraph"/>
              <w:numPr>
                <w:ilvl w:val="0"/>
                <w:numId w:val="4"/>
              </w:numPr>
              <w:rPr>
                <w:rFonts w:asciiTheme="minorHAnsi" w:hAnsiTheme="minorHAnsi" w:cstheme="minorHAnsi"/>
                <w:b/>
              </w:rPr>
            </w:pPr>
            <w:r w:rsidRPr="005D5F61">
              <w:rPr>
                <w:rFonts w:asciiTheme="minorHAnsi" w:hAnsiTheme="minorHAnsi" w:cstheme="minorHAnsi"/>
              </w:rPr>
              <w:t>Professional Sports Coaches to run clubs at lunch time to get children active and engaged in sports</w:t>
            </w:r>
          </w:p>
          <w:p w:rsidR="005662BA" w:rsidRPr="005D5F61" w:rsidRDefault="005662BA" w:rsidP="005662BA">
            <w:pPr>
              <w:pStyle w:val="TableParagraph"/>
              <w:rPr>
                <w:rFonts w:asciiTheme="minorHAnsi" w:hAnsiTheme="minorHAnsi" w:cstheme="minorHAnsi"/>
              </w:rPr>
            </w:pPr>
          </w:p>
          <w:p w:rsidR="005662BA" w:rsidRPr="005D5F61" w:rsidRDefault="005662BA" w:rsidP="005662BA">
            <w:pPr>
              <w:pStyle w:val="TableParagraph"/>
              <w:rPr>
                <w:rFonts w:asciiTheme="minorHAnsi" w:hAnsiTheme="minorHAnsi" w:cstheme="minorHAnsi"/>
              </w:rPr>
            </w:pPr>
          </w:p>
          <w:p w:rsidR="005662BA" w:rsidRPr="005D5F61" w:rsidRDefault="005662BA" w:rsidP="005662BA">
            <w:pPr>
              <w:pStyle w:val="TableParagraph"/>
              <w:rPr>
                <w:rFonts w:asciiTheme="minorHAnsi" w:hAnsiTheme="minorHAnsi" w:cstheme="minorHAnsi"/>
              </w:rPr>
            </w:pPr>
          </w:p>
          <w:p w:rsidR="005662BA" w:rsidRPr="005662BA" w:rsidRDefault="005662BA" w:rsidP="005662BA">
            <w:pPr>
              <w:pStyle w:val="TableParagraph"/>
              <w:numPr>
                <w:ilvl w:val="0"/>
                <w:numId w:val="4"/>
              </w:numPr>
              <w:rPr>
                <w:rFonts w:asciiTheme="minorHAnsi" w:hAnsiTheme="minorHAnsi" w:cstheme="minorHAnsi"/>
                <w:b/>
              </w:rPr>
            </w:pPr>
            <w:r w:rsidRPr="005D5F61">
              <w:rPr>
                <w:rFonts w:asciiTheme="minorHAnsi" w:hAnsiTheme="minorHAnsi" w:cstheme="minorHAnsi"/>
              </w:rPr>
              <w:t>Sporting Visitors to attend the school to undertake ‘Sporting Days’ and Special Assemblies</w:t>
            </w:r>
          </w:p>
          <w:p w:rsidR="005662BA" w:rsidRPr="005D5F61" w:rsidRDefault="005662BA" w:rsidP="005662BA">
            <w:pPr>
              <w:pStyle w:val="TableParagraph"/>
              <w:ind w:left="720"/>
              <w:rPr>
                <w:rFonts w:asciiTheme="minorHAnsi" w:hAnsiTheme="minorHAnsi" w:cstheme="minorHAnsi"/>
                <w:b/>
              </w:rPr>
            </w:pPr>
          </w:p>
          <w:p w:rsidR="005662BA" w:rsidRPr="005D5F61" w:rsidRDefault="005662BA" w:rsidP="005662BA">
            <w:pPr>
              <w:pStyle w:val="ListParagraph"/>
              <w:rPr>
                <w:rFonts w:asciiTheme="minorHAnsi" w:hAnsiTheme="minorHAnsi" w:cstheme="minorHAnsi"/>
                <w:b/>
              </w:rPr>
            </w:pPr>
          </w:p>
          <w:p w:rsidR="005662BA" w:rsidRPr="005D5F61" w:rsidRDefault="005662BA" w:rsidP="005662BA">
            <w:pPr>
              <w:pStyle w:val="ListParagraph"/>
              <w:rPr>
                <w:rFonts w:asciiTheme="minorHAnsi" w:hAnsiTheme="minorHAnsi" w:cstheme="minorHAnsi"/>
                <w:b/>
              </w:rPr>
            </w:pPr>
          </w:p>
          <w:p w:rsidR="005662BA" w:rsidRPr="005D5F61" w:rsidRDefault="005662BA" w:rsidP="005662BA">
            <w:pPr>
              <w:pStyle w:val="TableParagraph"/>
              <w:numPr>
                <w:ilvl w:val="0"/>
                <w:numId w:val="4"/>
              </w:numPr>
              <w:rPr>
                <w:rFonts w:asciiTheme="minorHAnsi" w:hAnsiTheme="minorHAnsi" w:cstheme="minorHAnsi"/>
                <w:b/>
              </w:rPr>
            </w:pPr>
            <w:r w:rsidRPr="005D5F61">
              <w:rPr>
                <w:rFonts w:asciiTheme="minorHAnsi" w:hAnsiTheme="minorHAnsi" w:cstheme="minorHAnsi"/>
              </w:rPr>
              <w:lastRenderedPageBreak/>
              <w:t>Weekly Praise Assemblies to include celebration of sporting achievements but at school and out of school</w:t>
            </w:r>
          </w:p>
          <w:p w:rsidR="005662BA" w:rsidRDefault="005662BA" w:rsidP="005662BA">
            <w:pPr>
              <w:pStyle w:val="ListParagraph"/>
              <w:rPr>
                <w:rFonts w:asciiTheme="minorHAnsi" w:hAnsiTheme="minorHAnsi" w:cstheme="minorHAnsi"/>
                <w:b/>
              </w:rPr>
            </w:pPr>
          </w:p>
          <w:p w:rsidR="005662BA" w:rsidRDefault="005662BA" w:rsidP="005662BA">
            <w:pPr>
              <w:pStyle w:val="ListParagraph"/>
              <w:rPr>
                <w:rFonts w:asciiTheme="minorHAnsi" w:hAnsiTheme="minorHAnsi" w:cstheme="minorHAnsi"/>
                <w:b/>
              </w:rPr>
            </w:pPr>
          </w:p>
          <w:p w:rsidR="005662BA" w:rsidRPr="005D5F61" w:rsidRDefault="005662BA" w:rsidP="005662BA">
            <w:pPr>
              <w:pStyle w:val="ListParagraph"/>
              <w:rPr>
                <w:rFonts w:asciiTheme="minorHAnsi" w:hAnsiTheme="minorHAnsi" w:cstheme="minorHAnsi"/>
                <w:b/>
              </w:rPr>
            </w:pPr>
          </w:p>
          <w:p w:rsidR="005662BA" w:rsidRPr="005D5F61" w:rsidRDefault="005662BA" w:rsidP="005662BA">
            <w:pPr>
              <w:pStyle w:val="TableParagraph"/>
              <w:numPr>
                <w:ilvl w:val="0"/>
                <w:numId w:val="4"/>
              </w:numPr>
              <w:rPr>
                <w:rFonts w:asciiTheme="minorHAnsi" w:hAnsiTheme="minorHAnsi" w:cstheme="minorHAnsi"/>
                <w:b/>
              </w:rPr>
            </w:pPr>
            <w:r w:rsidRPr="005D5F61">
              <w:rPr>
                <w:rFonts w:asciiTheme="minorHAnsi" w:hAnsiTheme="minorHAnsi" w:cstheme="minorHAnsi"/>
              </w:rPr>
              <w:t xml:space="preserve">Sports Leaders to work with other children to develop healthy life styles and healthy break times. </w:t>
            </w:r>
          </w:p>
        </w:tc>
        <w:tc>
          <w:tcPr>
            <w:tcW w:w="3600" w:type="dxa"/>
          </w:tcPr>
          <w:p w:rsidR="005662BA" w:rsidRPr="005D5F61" w:rsidRDefault="005662BA" w:rsidP="005662BA">
            <w:pPr>
              <w:pStyle w:val="TableParagraph"/>
              <w:numPr>
                <w:ilvl w:val="0"/>
                <w:numId w:val="4"/>
              </w:numPr>
              <w:rPr>
                <w:rFonts w:asciiTheme="minorHAnsi" w:hAnsiTheme="minorHAnsi" w:cstheme="minorHAnsi"/>
              </w:rPr>
            </w:pPr>
            <w:r w:rsidRPr="005D5F61">
              <w:rPr>
                <w:rFonts w:asciiTheme="minorHAnsi" w:hAnsiTheme="minorHAnsi" w:cstheme="minorHAnsi"/>
              </w:rPr>
              <w:lastRenderedPageBreak/>
              <w:t>Coaches to work four lunch times per week</w:t>
            </w:r>
          </w:p>
          <w:p w:rsidR="005662BA" w:rsidRPr="005D5F61" w:rsidRDefault="005662BA" w:rsidP="005662BA">
            <w:pPr>
              <w:pStyle w:val="TableParagraph"/>
              <w:numPr>
                <w:ilvl w:val="0"/>
                <w:numId w:val="4"/>
              </w:numPr>
              <w:rPr>
                <w:rFonts w:asciiTheme="minorHAnsi" w:hAnsiTheme="minorHAnsi" w:cstheme="minorHAnsi"/>
              </w:rPr>
            </w:pPr>
            <w:r w:rsidRPr="005D5F61">
              <w:rPr>
                <w:rFonts w:asciiTheme="minorHAnsi" w:hAnsiTheme="minorHAnsi" w:cstheme="minorHAnsi"/>
              </w:rPr>
              <w:t>Coaches to target pupils known to be reluctant to participate</w:t>
            </w:r>
          </w:p>
          <w:p w:rsidR="005662BA" w:rsidRPr="005D5F61" w:rsidRDefault="005662BA" w:rsidP="005662BA">
            <w:pPr>
              <w:pStyle w:val="TableParagraph"/>
              <w:rPr>
                <w:rFonts w:asciiTheme="minorHAnsi" w:hAnsiTheme="minorHAnsi" w:cstheme="minorHAnsi"/>
              </w:rPr>
            </w:pPr>
          </w:p>
          <w:p w:rsidR="005662BA" w:rsidRPr="005D5F61" w:rsidRDefault="005662BA" w:rsidP="005662BA">
            <w:pPr>
              <w:pStyle w:val="TableParagraph"/>
              <w:rPr>
                <w:rFonts w:asciiTheme="minorHAnsi" w:hAnsiTheme="minorHAnsi" w:cstheme="minorHAnsi"/>
              </w:rPr>
            </w:pPr>
          </w:p>
          <w:p w:rsidR="005662BA" w:rsidRPr="005D5F61" w:rsidRDefault="005662BA" w:rsidP="005662BA">
            <w:pPr>
              <w:pStyle w:val="TableParagraph"/>
              <w:rPr>
                <w:rFonts w:asciiTheme="minorHAnsi" w:hAnsiTheme="minorHAnsi" w:cstheme="minorHAnsi"/>
              </w:rPr>
            </w:pPr>
          </w:p>
          <w:p w:rsidR="005662BA" w:rsidRPr="005D5F61" w:rsidRDefault="005662BA" w:rsidP="005662BA">
            <w:pPr>
              <w:pStyle w:val="TableParagraph"/>
              <w:numPr>
                <w:ilvl w:val="0"/>
                <w:numId w:val="4"/>
              </w:numPr>
              <w:rPr>
                <w:rFonts w:asciiTheme="minorHAnsi" w:hAnsiTheme="minorHAnsi" w:cstheme="minorHAnsi"/>
              </w:rPr>
            </w:pPr>
            <w:r w:rsidRPr="005D5F61">
              <w:rPr>
                <w:rFonts w:asciiTheme="minorHAnsi" w:hAnsiTheme="minorHAnsi" w:cstheme="minorHAnsi"/>
              </w:rPr>
              <w:t>Arrange visits</w:t>
            </w:r>
          </w:p>
          <w:p w:rsidR="005662BA" w:rsidRPr="005D5F61" w:rsidRDefault="005662BA" w:rsidP="005662BA">
            <w:pPr>
              <w:pStyle w:val="TableParagraph"/>
              <w:numPr>
                <w:ilvl w:val="0"/>
                <w:numId w:val="4"/>
              </w:numPr>
              <w:rPr>
                <w:rFonts w:asciiTheme="minorHAnsi" w:hAnsiTheme="minorHAnsi" w:cstheme="minorHAnsi"/>
              </w:rPr>
            </w:pPr>
            <w:r w:rsidRPr="005D5F61">
              <w:rPr>
                <w:rFonts w:asciiTheme="minorHAnsi" w:hAnsiTheme="minorHAnsi" w:cstheme="minorHAnsi"/>
              </w:rPr>
              <w:t>Ensure correct focus of visits</w:t>
            </w:r>
          </w:p>
          <w:p w:rsidR="005662BA" w:rsidRPr="005D5F61" w:rsidRDefault="005662BA" w:rsidP="005662BA">
            <w:pPr>
              <w:pStyle w:val="TableParagraph"/>
              <w:numPr>
                <w:ilvl w:val="0"/>
                <w:numId w:val="4"/>
              </w:numPr>
              <w:rPr>
                <w:rFonts w:asciiTheme="minorHAnsi" w:hAnsiTheme="minorHAnsi" w:cstheme="minorHAnsi"/>
              </w:rPr>
            </w:pPr>
            <w:r w:rsidRPr="005D5F61">
              <w:rPr>
                <w:rFonts w:asciiTheme="minorHAnsi" w:hAnsiTheme="minorHAnsi" w:cstheme="minorHAnsi"/>
              </w:rPr>
              <w:t>Development of growth mindset</w:t>
            </w:r>
          </w:p>
          <w:p w:rsidR="005662BA" w:rsidRPr="005D5F61" w:rsidRDefault="005662BA" w:rsidP="005662BA">
            <w:pPr>
              <w:pStyle w:val="TableParagraph"/>
              <w:rPr>
                <w:rFonts w:asciiTheme="minorHAnsi" w:hAnsiTheme="minorHAnsi" w:cstheme="minorHAnsi"/>
              </w:rPr>
            </w:pPr>
          </w:p>
          <w:p w:rsidR="005662BA" w:rsidRPr="005D5F61" w:rsidRDefault="005662BA" w:rsidP="005662BA">
            <w:pPr>
              <w:pStyle w:val="TableParagraph"/>
              <w:rPr>
                <w:rFonts w:asciiTheme="minorHAnsi" w:hAnsiTheme="minorHAnsi" w:cstheme="minorHAnsi"/>
              </w:rPr>
            </w:pPr>
          </w:p>
          <w:p w:rsidR="005662BA" w:rsidRPr="005D5F61" w:rsidRDefault="005662BA" w:rsidP="005662BA">
            <w:pPr>
              <w:pStyle w:val="TableParagraph"/>
              <w:numPr>
                <w:ilvl w:val="0"/>
                <w:numId w:val="4"/>
              </w:numPr>
              <w:rPr>
                <w:rFonts w:asciiTheme="minorHAnsi" w:hAnsiTheme="minorHAnsi" w:cstheme="minorHAnsi"/>
              </w:rPr>
            </w:pPr>
            <w:r w:rsidRPr="005D5F61">
              <w:rPr>
                <w:rFonts w:asciiTheme="minorHAnsi" w:hAnsiTheme="minorHAnsi" w:cstheme="minorHAnsi"/>
              </w:rPr>
              <w:lastRenderedPageBreak/>
              <w:t>Publicise the need to support this in assembly</w:t>
            </w:r>
          </w:p>
          <w:p w:rsidR="005662BA" w:rsidRDefault="005662BA" w:rsidP="005662BA">
            <w:pPr>
              <w:pStyle w:val="TableParagraph"/>
              <w:numPr>
                <w:ilvl w:val="0"/>
                <w:numId w:val="4"/>
              </w:numPr>
              <w:rPr>
                <w:rFonts w:asciiTheme="minorHAnsi" w:hAnsiTheme="minorHAnsi" w:cstheme="minorHAnsi"/>
              </w:rPr>
            </w:pPr>
            <w:r w:rsidRPr="005D5F61">
              <w:rPr>
                <w:rFonts w:asciiTheme="minorHAnsi" w:hAnsiTheme="minorHAnsi" w:cstheme="minorHAnsi"/>
              </w:rPr>
              <w:t>Remind pupils to bring in certificates etc.</w:t>
            </w:r>
          </w:p>
          <w:p w:rsidR="005662BA" w:rsidRDefault="005662BA" w:rsidP="005662BA">
            <w:pPr>
              <w:pStyle w:val="TableParagraph"/>
              <w:rPr>
                <w:rFonts w:asciiTheme="minorHAnsi" w:hAnsiTheme="minorHAnsi" w:cstheme="minorHAnsi"/>
              </w:rPr>
            </w:pPr>
          </w:p>
          <w:p w:rsidR="005662BA" w:rsidRDefault="005662BA" w:rsidP="005662BA">
            <w:pPr>
              <w:pStyle w:val="TableParagraph"/>
              <w:rPr>
                <w:rFonts w:asciiTheme="minorHAnsi" w:hAnsiTheme="minorHAnsi" w:cstheme="minorHAnsi"/>
              </w:rPr>
            </w:pPr>
          </w:p>
          <w:p w:rsidR="005662BA" w:rsidRDefault="005662BA" w:rsidP="005662BA">
            <w:pPr>
              <w:pStyle w:val="TableParagraph"/>
              <w:rPr>
                <w:rFonts w:asciiTheme="minorHAnsi" w:hAnsiTheme="minorHAnsi" w:cstheme="minorHAnsi"/>
              </w:rPr>
            </w:pPr>
          </w:p>
          <w:p w:rsidR="005662BA" w:rsidRDefault="005662BA" w:rsidP="005662BA">
            <w:pPr>
              <w:pStyle w:val="TableParagraph"/>
              <w:numPr>
                <w:ilvl w:val="0"/>
                <w:numId w:val="4"/>
              </w:numPr>
              <w:rPr>
                <w:rFonts w:asciiTheme="minorHAnsi" w:hAnsiTheme="minorHAnsi" w:cstheme="minorHAnsi"/>
              </w:rPr>
            </w:pPr>
            <w:r>
              <w:rPr>
                <w:rFonts w:asciiTheme="minorHAnsi" w:hAnsiTheme="minorHAnsi" w:cstheme="minorHAnsi"/>
              </w:rPr>
              <w:t>Pupils to be trained</w:t>
            </w:r>
          </w:p>
          <w:p w:rsidR="005662BA" w:rsidRPr="005D5F61" w:rsidRDefault="005662BA" w:rsidP="005662BA">
            <w:pPr>
              <w:pStyle w:val="TableParagraph"/>
              <w:numPr>
                <w:ilvl w:val="0"/>
                <w:numId w:val="4"/>
              </w:numPr>
              <w:rPr>
                <w:rFonts w:asciiTheme="minorHAnsi" w:hAnsiTheme="minorHAnsi" w:cstheme="minorHAnsi"/>
              </w:rPr>
            </w:pPr>
            <w:r>
              <w:rPr>
                <w:rFonts w:asciiTheme="minorHAnsi" w:hAnsiTheme="minorHAnsi" w:cstheme="minorHAnsi"/>
              </w:rPr>
              <w:t>Pupils sessions to be overseen by MDMS</w:t>
            </w:r>
          </w:p>
        </w:tc>
        <w:tc>
          <w:tcPr>
            <w:tcW w:w="1616" w:type="dxa"/>
          </w:tcPr>
          <w:p w:rsidR="005662BA" w:rsidRPr="005D5F61" w:rsidRDefault="005662BA" w:rsidP="005662BA">
            <w:pPr>
              <w:pStyle w:val="TableParagraph"/>
              <w:ind w:left="0"/>
              <w:rPr>
                <w:rFonts w:asciiTheme="minorHAnsi" w:hAnsiTheme="minorHAnsi" w:cstheme="minorHAnsi"/>
              </w:rPr>
            </w:pPr>
            <w:r w:rsidRPr="005D5F61">
              <w:rPr>
                <w:rFonts w:asciiTheme="minorHAnsi" w:hAnsiTheme="minorHAnsi" w:cstheme="minorHAnsi"/>
              </w:rPr>
              <w:lastRenderedPageBreak/>
              <w:t>£</w:t>
            </w:r>
            <w:r>
              <w:rPr>
                <w:rFonts w:asciiTheme="minorHAnsi" w:hAnsiTheme="minorHAnsi" w:cstheme="minorHAnsi"/>
              </w:rPr>
              <w:t>4750 (including lunch time clubs)</w:t>
            </w:r>
            <w:r w:rsidRPr="005D5F61">
              <w:rPr>
                <w:rFonts w:asciiTheme="minorHAnsi" w:hAnsiTheme="minorHAnsi" w:cstheme="minorHAnsi"/>
              </w:rPr>
              <w:t xml:space="preserve"> </w:t>
            </w: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r w:rsidRPr="005D5F61">
              <w:rPr>
                <w:rFonts w:asciiTheme="minorHAnsi" w:hAnsiTheme="minorHAnsi" w:cstheme="minorHAnsi"/>
              </w:rPr>
              <w:t>£1000</w:t>
            </w: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p>
          <w:p w:rsidR="005662BA" w:rsidRPr="005D5F61" w:rsidRDefault="005662BA" w:rsidP="005662BA">
            <w:pPr>
              <w:pStyle w:val="TableParagraph"/>
              <w:ind w:left="0"/>
              <w:rPr>
                <w:rFonts w:asciiTheme="minorHAnsi" w:hAnsiTheme="minorHAnsi" w:cstheme="minorHAnsi"/>
              </w:rPr>
            </w:pPr>
          </w:p>
          <w:p w:rsidR="005662BA" w:rsidRDefault="005662BA" w:rsidP="005662BA">
            <w:pPr>
              <w:pStyle w:val="TableParagraph"/>
              <w:ind w:left="0"/>
              <w:rPr>
                <w:rFonts w:asciiTheme="minorHAnsi" w:hAnsiTheme="minorHAnsi" w:cstheme="minorHAnsi"/>
              </w:rPr>
            </w:pPr>
            <w:r w:rsidRPr="005D5F61">
              <w:rPr>
                <w:rFonts w:asciiTheme="minorHAnsi" w:hAnsiTheme="minorHAnsi" w:cstheme="minorHAnsi"/>
              </w:rPr>
              <w:lastRenderedPageBreak/>
              <w:t>No Cost</w:t>
            </w:r>
          </w:p>
          <w:p w:rsidR="005662BA" w:rsidRDefault="005662BA" w:rsidP="005662BA">
            <w:pPr>
              <w:pStyle w:val="TableParagraph"/>
              <w:ind w:left="0"/>
              <w:rPr>
                <w:rFonts w:asciiTheme="minorHAnsi" w:hAnsiTheme="minorHAnsi" w:cstheme="minorHAnsi"/>
              </w:rPr>
            </w:pPr>
          </w:p>
          <w:p w:rsidR="005662BA" w:rsidRDefault="005662BA" w:rsidP="005662BA">
            <w:pPr>
              <w:pStyle w:val="TableParagraph"/>
              <w:ind w:left="0"/>
              <w:rPr>
                <w:rFonts w:asciiTheme="minorHAnsi" w:hAnsiTheme="minorHAnsi" w:cstheme="minorHAnsi"/>
              </w:rPr>
            </w:pPr>
          </w:p>
          <w:p w:rsidR="005662BA" w:rsidRDefault="005662BA" w:rsidP="005662BA">
            <w:pPr>
              <w:pStyle w:val="TableParagraph"/>
              <w:ind w:left="0"/>
              <w:rPr>
                <w:rFonts w:asciiTheme="minorHAnsi" w:hAnsiTheme="minorHAnsi" w:cstheme="minorHAnsi"/>
              </w:rPr>
            </w:pPr>
          </w:p>
          <w:p w:rsidR="005662BA" w:rsidRDefault="005662BA" w:rsidP="005662BA">
            <w:pPr>
              <w:pStyle w:val="TableParagraph"/>
              <w:ind w:left="0"/>
              <w:rPr>
                <w:rFonts w:asciiTheme="minorHAnsi" w:hAnsiTheme="minorHAnsi" w:cstheme="minorHAnsi"/>
              </w:rPr>
            </w:pPr>
          </w:p>
          <w:p w:rsidR="005662BA" w:rsidRDefault="005662BA" w:rsidP="005662BA">
            <w:pPr>
              <w:pStyle w:val="TableParagraph"/>
              <w:ind w:left="0"/>
              <w:rPr>
                <w:rFonts w:asciiTheme="minorHAnsi" w:hAnsiTheme="minorHAnsi" w:cstheme="minorHAnsi"/>
              </w:rPr>
            </w:pPr>
          </w:p>
          <w:p w:rsidR="005662BA" w:rsidRDefault="005662BA" w:rsidP="005662BA">
            <w:pPr>
              <w:pStyle w:val="TableParagraph"/>
              <w:ind w:left="0"/>
              <w:rPr>
                <w:rFonts w:asciiTheme="minorHAnsi" w:hAnsiTheme="minorHAnsi" w:cstheme="minorHAnsi"/>
              </w:rPr>
            </w:pPr>
          </w:p>
          <w:p w:rsidR="005662BA" w:rsidRDefault="005662BA" w:rsidP="005662BA">
            <w:pPr>
              <w:pStyle w:val="TableParagraph"/>
              <w:ind w:left="0"/>
              <w:rPr>
                <w:rFonts w:asciiTheme="minorHAnsi" w:hAnsiTheme="minorHAnsi" w:cstheme="minorHAnsi"/>
              </w:rPr>
            </w:pPr>
          </w:p>
          <w:p w:rsidR="005662BA" w:rsidRDefault="005662BA" w:rsidP="005662BA">
            <w:pPr>
              <w:pStyle w:val="TableParagraph"/>
              <w:ind w:left="0"/>
              <w:rPr>
                <w:rFonts w:asciiTheme="minorHAnsi" w:hAnsiTheme="minorHAnsi" w:cstheme="minorHAnsi"/>
              </w:rPr>
            </w:pPr>
            <w:r>
              <w:rPr>
                <w:rFonts w:asciiTheme="minorHAnsi" w:hAnsiTheme="minorHAnsi" w:cstheme="minorHAnsi"/>
              </w:rPr>
              <w:t>No additional cost</w:t>
            </w:r>
          </w:p>
          <w:p w:rsidR="005662BA" w:rsidRPr="005D5F61" w:rsidRDefault="005662BA" w:rsidP="005662BA">
            <w:pPr>
              <w:pStyle w:val="TableParagraph"/>
              <w:ind w:left="0"/>
              <w:rPr>
                <w:rFonts w:asciiTheme="minorHAnsi" w:hAnsiTheme="minorHAnsi" w:cstheme="minorHAnsi"/>
              </w:rPr>
            </w:pPr>
          </w:p>
        </w:tc>
        <w:tc>
          <w:tcPr>
            <w:tcW w:w="3307" w:type="dxa"/>
          </w:tcPr>
          <w:p w:rsidR="005662BA" w:rsidRPr="006F6CA9" w:rsidRDefault="005662BA" w:rsidP="005662BA">
            <w:pPr>
              <w:pStyle w:val="TableParagraph"/>
              <w:ind w:left="0"/>
              <w:rPr>
                <w:rFonts w:asciiTheme="minorHAnsi" w:hAnsiTheme="minorHAnsi"/>
                <w:sz w:val="24"/>
              </w:rPr>
            </w:pPr>
          </w:p>
        </w:tc>
        <w:tc>
          <w:tcPr>
            <w:tcW w:w="3134" w:type="dxa"/>
          </w:tcPr>
          <w:p w:rsidR="005662BA" w:rsidRPr="006F6CA9" w:rsidRDefault="005662BA" w:rsidP="005662BA">
            <w:pPr>
              <w:pStyle w:val="TableParagraph"/>
              <w:ind w:left="0"/>
              <w:rPr>
                <w:rFonts w:asciiTheme="minorHAnsi" w:hAnsiTheme="minorHAnsi"/>
                <w:sz w:val="24"/>
              </w:rPr>
            </w:pP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5662BA" w:rsidRPr="006F6CA9">
        <w:trPr>
          <w:trHeight w:val="2049"/>
        </w:trPr>
        <w:tc>
          <w:tcPr>
            <w:tcW w:w="3758" w:type="dxa"/>
          </w:tcPr>
          <w:p w:rsidR="005662BA" w:rsidRDefault="005662BA" w:rsidP="005662BA">
            <w:pPr>
              <w:pStyle w:val="TableParagraph"/>
              <w:numPr>
                <w:ilvl w:val="0"/>
                <w:numId w:val="5"/>
              </w:numPr>
              <w:rPr>
                <w:rFonts w:ascii="Times New Roman"/>
                <w:sz w:val="24"/>
              </w:rPr>
            </w:pPr>
            <w:r>
              <w:rPr>
                <w:rFonts w:ascii="Times New Roman"/>
                <w:sz w:val="24"/>
              </w:rPr>
              <w:t>Ensure that all NQT have a supported, high quality induction into teaching PE</w:t>
            </w:r>
          </w:p>
          <w:p w:rsidR="005662BA" w:rsidRDefault="005662BA" w:rsidP="005662BA">
            <w:pPr>
              <w:pStyle w:val="TableParagraph"/>
              <w:rPr>
                <w:rFonts w:ascii="Times New Roman"/>
                <w:sz w:val="24"/>
              </w:rPr>
            </w:pPr>
          </w:p>
          <w:p w:rsidR="005662BA" w:rsidRDefault="005662BA" w:rsidP="005662BA">
            <w:pPr>
              <w:pStyle w:val="TableParagraph"/>
              <w:rPr>
                <w:rFonts w:ascii="Times New Roman"/>
                <w:sz w:val="24"/>
              </w:rPr>
            </w:pPr>
          </w:p>
          <w:p w:rsidR="005662BA" w:rsidRDefault="005662BA" w:rsidP="005662BA">
            <w:pPr>
              <w:pStyle w:val="TableParagraph"/>
              <w:numPr>
                <w:ilvl w:val="0"/>
                <w:numId w:val="5"/>
              </w:numPr>
              <w:rPr>
                <w:rFonts w:ascii="Times New Roman"/>
                <w:sz w:val="24"/>
              </w:rPr>
            </w:pPr>
            <w:r>
              <w:rPr>
                <w:rFonts w:ascii="Times New Roman"/>
                <w:sz w:val="24"/>
              </w:rPr>
              <w:t>Ensure that all teachers have the opportunity to enhance their teaching of PE through appropriate, high quality CPD.</w:t>
            </w:r>
          </w:p>
          <w:p w:rsidR="005662BA" w:rsidRDefault="005662BA" w:rsidP="005662BA">
            <w:pPr>
              <w:pStyle w:val="TableParagraph"/>
              <w:rPr>
                <w:rFonts w:ascii="Times New Roman"/>
                <w:sz w:val="24"/>
              </w:rPr>
            </w:pPr>
          </w:p>
          <w:p w:rsidR="005662BA" w:rsidRDefault="005662BA" w:rsidP="005662BA">
            <w:pPr>
              <w:pStyle w:val="TableParagraph"/>
              <w:numPr>
                <w:ilvl w:val="0"/>
                <w:numId w:val="5"/>
              </w:numPr>
              <w:rPr>
                <w:rFonts w:ascii="Times New Roman"/>
                <w:sz w:val="24"/>
              </w:rPr>
            </w:pPr>
            <w:r>
              <w:rPr>
                <w:rFonts w:ascii="Times New Roman"/>
                <w:sz w:val="24"/>
              </w:rPr>
              <w:t>Relevant CPD for any identified member of staff identified through monitoring</w:t>
            </w:r>
          </w:p>
          <w:p w:rsidR="005662BA" w:rsidRDefault="005662BA" w:rsidP="005662BA">
            <w:pPr>
              <w:pStyle w:val="TableParagraph"/>
              <w:rPr>
                <w:rFonts w:ascii="Times New Roman"/>
                <w:sz w:val="24"/>
              </w:rPr>
            </w:pPr>
          </w:p>
          <w:p w:rsidR="005662BA" w:rsidRDefault="005662BA" w:rsidP="005662BA">
            <w:pPr>
              <w:pStyle w:val="TableParagraph"/>
              <w:rPr>
                <w:rFonts w:ascii="Times New Roman"/>
                <w:sz w:val="24"/>
              </w:rPr>
            </w:pPr>
          </w:p>
          <w:p w:rsidR="005662BA" w:rsidRDefault="005662BA" w:rsidP="005662BA">
            <w:pPr>
              <w:pStyle w:val="TableParagraph"/>
              <w:rPr>
                <w:rFonts w:ascii="Times New Roman"/>
                <w:sz w:val="24"/>
              </w:rPr>
            </w:pPr>
          </w:p>
          <w:p w:rsidR="005662BA" w:rsidRDefault="005662BA" w:rsidP="005662BA">
            <w:pPr>
              <w:pStyle w:val="TableParagraph"/>
              <w:rPr>
                <w:rFonts w:ascii="Times New Roman"/>
                <w:sz w:val="24"/>
              </w:rPr>
            </w:pPr>
            <w:r>
              <w:rPr>
                <w:rFonts w:ascii="Times New Roman"/>
                <w:sz w:val="24"/>
              </w:rPr>
              <w:t xml:space="preserve"> </w:t>
            </w:r>
          </w:p>
        </w:tc>
        <w:tc>
          <w:tcPr>
            <w:tcW w:w="3458" w:type="dxa"/>
          </w:tcPr>
          <w:p w:rsidR="005662BA" w:rsidRDefault="005662BA" w:rsidP="005662BA">
            <w:pPr>
              <w:pStyle w:val="TableParagraph"/>
              <w:numPr>
                <w:ilvl w:val="0"/>
                <w:numId w:val="5"/>
              </w:numPr>
              <w:rPr>
                <w:rFonts w:ascii="Times New Roman"/>
                <w:sz w:val="24"/>
              </w:rPr>
            </w:pPr>
            <w:r>
              <w:rPr>
                <w:rFonts w:ascii="Times New Roman"/>
                <w:sz w:val="24"/>
              </w:rPr>
              <w:t xml:space="preserve">Elite Coaches to support the teaching of PE through modelled lessons, team-teaching and monitoring. </w:t>
            </w:r>
          </w:p>
          <w:p w:rsidR="005662BA" w:rsidRDefault="005662BA" w:rsidP="005662BA">
            <w:pPr>
              <w:pStyle w:val="TableParagraph"/>
              <w:rPr>
                <w:rFonts w:ascii="Times New Roman"/>
                <w:sz w:val="24"/>
              </w:rPr>
            </w:pPr>
          </w:p>
          <w:p w:rsidR="005662BA" w:rsidRDefault="005662BA" w:rsidP="005662BA">
            <w:pPr>
              <w:pStyle w:val="TableParagraph"/>
              <w:numPr>
                <w:ilvl w:val="0"/>
                <w:numId w:val="5"/>
              </w:numPr>
              <w:rPr>
                <w:rFonts w:ascii="Times New Roman"/>
                <w:sz w:val="24"/>
              </w:rPr>
            </w:pPr>
            <w:r>
              <w:rPr>
                <w:rFonts w:ascii="Times New Roman"/>
                <w:sz w:val="24"/>
              </w:rPr>
              <w:t xml:space="preserve">All teachers to receive two terms of support, guidance and team-teaching alongside Elite Coaches. </w:t>
            </w:r>
          </w:p>
          <w:p w:rsidR="005662BA" w:rsidRDefault="005662BA" w:rsidP="005662BA">
            <w:pPr>
              <w:pStyle w:val="ListParagraph"/>
              <w:rPr>
                <w:rFonts w:ascii="Times New Roman"/>
                <w:sz w:val="24"/>
              </w:rPr>
            </w:pPr>
          </w:p>
          <w:p w:rsidR="005662BA" w:rsidRPr="004B77BE" w:rsidRDefault="005662BA" w:rsidP="005662BA">
            <w:pPr>
              <w:pStyle w:val="TableParagraph"/>
              <w:numPr>
                <w:ilvl w:val="0"/>
                <w:numId w:val="5"/>
              </w:numPr>
              <w:rPr>
                <w:rFonts w:ascii="Times New Roman"/>
                <w:sz w:val="24"/>
              </w:rPr>
            </w:pPr>
            <w:r>
              <w:rPr>
                <w:rFonts w:ascii="Times New Roman"/>
                <w:sz w:val="24"/>
              </w:rPr>
              <w:t xml:space="preserve">Lesson observations identify gaps. Identify relevant training. Attend training. </w:t>
            </w:r>
          </w:p>
        </w:tc>
        <w:tc>
          <w:tcPr>
            <w:tcW w:w="1663" w:type="dxa"/>
          </w:tcPr>
          <w:p w:rsidR="005662BA" w:rsidRDefault="005662BA" w:rsidP="005662BA">
            <w:pPr>
              <w:pStyle w:val="TableParagraph"/>
              <w:ind w:left="0"/>
              <w:rPr>
                <w:rFonts w:ascii="Times New Roman"/>
                <w:sz w:val="24"/>
              </w:rPr>
            </w:pPr>
            <w:r>
              <w:rPr>
                <w:rFonts w:ascii="Times New Roman"/>
                <w:sz w:val="24"/>
              </w:rPr>
              <w:t xml:space="preserve">Specialist Support from Elite - </w:t>
            </w:r>
            <w:r>
              <w:rPr>
                <w:rFonts w:ascii="Times New Roman"/>
                <w:sz w:val="24"/>
              </w:rPr>
              <w:t>£</w:t>
            </w:r>
            <w:r>
              <w:rPr>
                <w:rFonts w:ascii="Times New Roman"/>
                <w:sz w:val="24"/>
              </w:rPr>
              <w:t>3952</w:t>
            </w:r>
          </w:p>
          <w:p w:rsidR="005662BA" w:rsidRDefault="005662BA" w:rsidP="005662BA">
            <w:pPr>
              <w:pStyle w:val="TableParagraph"/>
              <w:ind w:left="0"/>
              <w:rPr>
                <w:rFonts w:ascii="Times New Roman"/>
                <w:sz w:val="24"/>
              </w:rPr>
            </w:pPr>
          </w:p>
          <w:p w:rsidR="005662BA" w:rsidRDefault="005662BA" w:rsidP="005662BA">
            <w:pPr>
              <w:pStyle w:val="TableParagraph"/>
              <w:ind w:left="0"/>
              <w:rPr>
                <w:rFonts w:ascii="Times New Roman"/>
                <w:sz w:val="24"/>
              </w:rPr>
            </w:pPr>
          </w:p>
          <w:p w:rsidR="005662BA" w:rsidRDefault="005662BA" w:rsidP="005662BA">
            <w:pPr>
              <w:pStyle w:val="TableParagraph"/>
              <w:ind w:left="0"/>
              <w:rPr>
                <w:rFonts w:ascii="Times New Roman"/>
                <w:sz w:val="24"/>
              </w:rPr>
            </w:pPr>
            <w:r>
              <w:rPr>
                <w:rFonts w:ascii="Times New Roman"/>
                <w:sz w:val="24"/>
              </w:rPr>
              <w:t>£</w:t>
            </w:r>
            <w:r>
              <w:rPr>
                <w:rFonts w:ascii="Times New Roman"/>
                <w:sz w:val="24"/>
              </w:rPr>
              <w:t>2000(including supply costs)</w:t>
            </w:r>
          </w:p>
        </w:tc>
        <w:tc>
          <w:tcPr>
            <w:tcW w:w="3423" w:type="dxa"/>
          </w:tcPr>
          <w:p w:rsidR="005662BA" w:rsidRPr="006F6CA9" w:rsidRDefault="005662BA" w:rsidP="005662BA">
            <w:pPr>
              <w:pStyle w:val="TableParagraph"/>
              <w:ind w:left="0"/>
              <w:rPr>
                <w:rFonts w:asciiTheme="minorHAnsi" w:hAnsiTheme="minorHAnsi"/>
                <w:sz w:val="24"/>
              </w:rPr>
            </w:pPr>
          </w:p>
        </w:tc>
        <w:tc>
          <w:tcPr>
            <w:tcW w:w="3076" w:type="dxa"/>
          </w:tcPr>
          <w:p w:rsidR="005662BA" w:rsidRPr="006F6CA9" w:rsidRDefault="005662BA" w:rsidP="005662BA">
            <w:pPr>
              <w:pStyle w:val="TableParagraph"/>
              <w:ind w:left="0"/>
              <w:rPr>
                <w:rFonts w:asciiTheme="minorHAnsi" w:hAnsiTheme="minorHAnsi"/>
                <w:sz w:val="24"/>
              </w:rPr>
            </w:pPr>
          </w:p>
        </w:tc>
      </w:tr>
      <w:tr w:rsidR="005662BA" w:rsidRPr="006F6CA9">
        <w:trPr>
          <w:trHeight w:val="305"/>
        </w:trPr>
        <w:tc>
          <w:tcPr>
            <w:tcW w:w="12302" w:type="dxa"/>
            <w:gridSpan w:val="4"/>
            <w:vMerge w:val="restart"/>
          </w:tcPr>
          <w:p w:rsidR="005662BA" w:rsidRPr="006F6CA9" w:rsidRDefault="005662BA" w:rsidP="005662BA">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5662BA" w:rsidRPr="006F6CA9" w:rsidRDefault="005662BA" w:rsidP="005662BA">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5662BA" w:rsidRPr="006F6CA9">
        <w:trPr>
          <w:trHeight w:val="305"/>
        </w:trPr>
        <w:tc>
          <w:tcPr>
            <w:tcW w:w="12302" w:type="dxa"/>
            <w:gridSpan w:val="4"/>
            <w:vMerge/>
            <w:tcBorders>
              <w:top w:val="nil"/>
            </w:tcBorders>
          </w:tcPr>
          <w:p w:rsidR="005662BA" w:rsidRPr="006F6CA9" w:rsidRDefault="005662BA" w:rsidP="005662BA">
            <w:pPr>
              <w:rPr>
                <w:rFonts w:asciiTheme="minorHAnsi" w:hAnsiTheme="minorHAnsi"/>
                <w:sz w:val="2"/>
                <w:szCs w:val="2"/>
              </w:rPr>
            </w:pPr>
          </w:p>
        </w:tc>
        <w:tc>
          <w:tcPr>
            <w:tcW w:w="3076" w:type="dxa"/>
          </w:tcPr>
          <w:p w:rsidR="005662BA" w:rsidRPr="006F6CA9" w:rsidRDefault="005662BA" w:rsidP="005662BA">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5662BA" w:rsidRPr="006F6CA9">
        <w:trPr>
          <w:trHeight w:val="397"/>
        </w:trPr>
        <w:tc>
          <w:tcPr>
            <w:tcW w:w="3758" w:type="dxa"/>
          </w:tcPr>
          <w:p w:rsidR="005662BA" w:rsidRPr="006F6CA9" w:rsidRDefault="005662BA" w:rsidP="005662BA">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5662BA" w:rsidRPr="006F6CA9" w:rsidRDefault="005662BA" w:rsidP="005662BA">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5662BA" w:rsidRPr="006F6CA9" w:rsidRDefault="005662BA" w:rsidP="005662BA">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5662BA" w:rsidRPr="006F6CA9" w:rsidRDefault="005662BA" w:rsidP="005662BA">
            <w:pPr>
              <w:pStyle w:val="TableParagraph"/>
              <w:ind w:left="0"/>
              <w:rPr>
                <w:rFonts w:asciiTheme="minorHAnsi" w:hAnsiTheme="minorHAnsi"/>
                <w:sz w:val="24"/>
              </w:rPr>
            </w:pPr>
          </w:p>
        </w:tc>
      </w:tr>
      <w:tr w:rsidR="005662BA" w:rsidRPr="006F6CA9">
        <w:trPr>
          <w:trHeight w:val="333"/>
        </w:trPr>
        <w:tc>
          <w:tcPr>
            <w:tcW w:w="3758" w:type="dxa"/>
            <w:tcBorders>
              <w:bottom w:val="nil"/>
            </w:tcBorders>
          </w:tcPr>
          <w:p w:rsidR="005662BA" w:rsidRPr="006F6CA9" w:rsidRDefault="005662BA" w:rsidP="005662BA">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5662BA" w:rsidRPr="006F6CA9" w:rsidRDefault="005662BA" w:rsidP="005662BA">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5662BA" w:rsidRPr="006F6CA9" w:rsidRDefault="005662BA" w:rsidP="005662BA">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5662BA" w:rsidRPr="006F6CA9" w:rsidRDefault="005662BA" w:rsidP="005662BA">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5662BA" w:rsidRPr="006F6CA9" w:rsidRDefault="005662BA" w:rsidP="005662BA">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5662BA" w:rsidRPr="006F6CA9">
        <w:trPr>
          <w:trHeight w:val="288"/>
        </w:trPr>
        <w:tc>
          <w:tcPr>
            <w:tcW w:w="3758"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5662BA" w:rsidRPr="006F6CA9">
        <w:trPr>
          <w:trHeight w:val="288"/>
        </w:trPr>
        <w:tc>
          <w:tcPr>
            <w:tcW w:w="3758"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5662BA" w:rsidRPr="006F6CA9" w:rsidRDefault="005662BA" w:rsidP="005662BA">
            <w:pPr>
              <w:pStyle w:val="TableParagraph"/>
              <w:ind w:left="0"/>
              <w:rPr>
                <w:rFonts w:asciiTheme="minorHAnsi" w:hAnsiTheme="minorHAnsi"/>
                <w:sz w:val="20"/>
              </w:rPr>
            </w:pPr>
          </w:p>
        </w:tc>
        <w:tc>
          <w:tcPr>
            <w:tcW w:w="3423"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5662BA" w:rsidRPr="006F6CA9" w:rsidRDefault="005662BA" w:rsidP="005662BA">
            <w:pPr>
              <w:pStyle w:val="TableParagraph"/>
              <w:ind w:left="0"/>
              <w:rPr>
                <w:rFonts w:asciiTheme="minorHAnsi" w:hAnsiTheme="minorHAnsi"/>
                <w:sz w:val="20"/>
              </w:rPr>
            </w:pPr>
          </w:p>
        </w:tc>
      </w:tr>
      <w:tr w:rsidR="005662BA" w:rsidRPr="006F6CA9">
        <w:trPr>
          <w:trHeight w:val="287"/>
        </w:trPr>
        <w:tc>
          <w:tcPr>
            <w:tcW w:w="3758"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5662BA" w:rsidRPr="006F6CA9" w:rsidRDefault="005662BA" w:rsidP="005662BA">
            <w:pPr>
              <w:pStyle w:val="TableParagraph"/>
              <w:ind w:left="0"/>
              <w:rPr>
                <w:rFonts w:asciiTheme="minorHAnsi" w:hAnsiTheme="minorHAnsi"/>
                <w:sz w:val="20"/>
              </w:rPr>
            </w:pPr>
          </w:p>
        </w:tc>
        <w:tc>
          <w:tcPr>
            <w:tcW w:w="1663" w:type="dxa"/>
            <w:tcBorders>
              <w:top w:val="nil"/>
              <w:bottom w:val="nil"/>
            </w:tcBorders>
          </w:tcPr>
          <w:p w:rsidR="005662BA" w:rsidRPr="006F6CA9" w:rsidRDefault="005662BA" w:rsidP="005662BA">
            <w:pPr>
              <w:pStyle w:val="TableParagraph"/>
              <w:ind w:left="0"/>
              <w:rPr>
                <w:rFonts w:asciiTheme="minorHAnsi" w:hAnsiTheme="minorHAnsi"/>
                <w:sz w:val="20"/>
              </w:rPr>
            </w:pPr>
          </w:p>
        </w:tc>
        <w:tc>
          <w:tcPr>
            <w:tcW w:w="3423" w:type="dxa"/>
            <w:tcBorders>
              <w:top w:val="nil"/>
              <w:bottom w:val="nil"/>
            </w:tcBorders>
          </w:tcPr>
          <w:p w:rsidR="005662BA" w:rsidRPr="006F6CA9" w:rsidRDefault="005662BA" w:rsidP="005662BA">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5662BA" w:rsidRPr="006F6CA9" w:rsidRDefault="005662BA" w:rsidP="005662BA">
            <w:pPr>
              <w:pStyle w:val="TableParagraph"/>
              <w:ind w:left="0"/>
              <w:rPr>
                <w:rFonts w:asciiTheme="minorHAnsi" w:hAnsiTheme="minorHAnsi"/>
                <w:sz w:val="20"/>
              </w:rPr>
            </w:pPr>
          </w:p>
        </w:tc>
      </w:tr>
      <w:tr w:rsidR="005662BA" w:rsidRPr="006F6CA9">
        <w:trPr>
          <w:trHeight w:val="274"/>
        </w:trPr>
        <w:tc>
          <w:tcPr>
            <w:tcW w:w="3758" w:type="dxa"/>
            <w:tcBorders>
              <w:top w:val="nil"/>
            </w:tcBorders>
          </w:tcPr>
          <w:p w:rsidR="005662BA" w:rsidRPr="006F6CA9" w:rsidRDefault="005662BA" w:rsidP="005662BA">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5662BA" w:rsidRPr="006F6CA9" w:rsidRDefault="005662BA" w:rsidP="005662BA">
            <w:pPr>
              <w:pStyle w:val="TableParagraph"/>
              <w:ind w:left="0"/>
              <w:rPr>
                <w:rFonts w:asciiTheme="minorHAnsi" w:hAnsiTheme="minorHAnsi"/>
                <w:sz w:val="20"/>
              </w:rPr>
            </w:pPr>
          </w:p>
        </w:tc>
        <w:tc>
          <w:tcPr>
            <w:tcW w:w="1663" w:type="dxa"/>
            <w:tcBorders>
              <w:top w:val="nil"/>
            </w:tcBorders>
          </w:tcPr>
          <w:p w:rsidR="005662BA" w:rsidRPr="006F6CA9" w:rsidRDefault="005662BA" w:rsidP="005662BA">
            <w:pPr>
              <w:pStyle w:val="TableParagraph"/>
              <w:ind w:left="0"/>
              <w:rPr>
                <w:rFonts w:asciiTheme="minorHAnsi" w:hAnsiTheme="minorHAnsi"/>
                <w:sz w:val="20"/>
              </w:rPr>
            </w:pPr>
          </w:p>
        </w:tc>
        <w:tc>
          <w:tcPr>
            <w:tcW w:w="3423" w:type="dxa"/>
            <w:tcBorders>
              <w:top w:val="nil"/>
            </w:tcBorders>
          </w:tcPr>
          <w:p w:rsidR="005662BA" w:rsidRPr="006F6CA9" w:rsidRDefault="005662BA" w:rsidP="005662BA">
            <w:pPr>
              <w:pStyle w:val="TableParagraph"/>
              <w:ind w:left="0"/>
              <w:rPr>
                <w:rFonts w:asciiTheme="minorHAnsi" w:hAnsiTheme="minorHAnsi"/>
                <w:sz w:val="20"/>
              </w:rPr>
            </w:pPr>
          </w:p>
        </w:tc>
        <w:tc>
          <w:tcPr>
            <w:tcW w:w="3076" w:type="dxa"/>
            <w:tcBorders>
              <w:top w:val="nil"/>
            </w:tcBorders>
          </w:tcPr>
          <w:p w:rsidR="005662BA" w:rsidRPr="006F6CA9" w:rsidRDefault="005662BA" w:rsidP="005662BA">
            <w:pPr>
              <w:pStyle w:val="TableParagraph"/>
              <w:ind w:left="0"/>
              <w:rPr>
                <w:rFonts w:asciiTheme="minorHAnsi" w:hAnsiTheme="minorHAnsi"/>
                <w:sz w:val="20"/>
              </w:rPr>
            </w:pPr>
          </w:p>
        </w:tc>
      </w:tr>
      <w:tr w:rsidR="005662BA" w:rsidRPr="006F6CA9">
        <w:trPr>
          <w:trHeight w:val="2172"/>
        </w:trPr>
        <w:tc>
          <w:tcPr>
            <w:tcW w:w="3758" w:type="dxa"/>
          </w:tcPr>
          <w:p w:rsidR="005662BA" w:rsidRPr="006F6CA9" w:rsidRDefault="005662BA" w:rsidP="005662BA">
            <w:pPr>
              <w:pStyle w:val="TableParagraph"/>
              <w:spacing w:line="257" w:lineRule="exact"/>
              <w:ind w:left="28"/>
              <w:rPr>
                <w:rFonts w:asciiTheme="minorHAnsi" w:hAnsiTheme="minorHAnsi"/>
                <w:sz w:val="24"/>
              </w:rPr>
            </w:pPr>
            <w:r>
              <w:rPr>
                <w:rFonts w:asciiTheme="minorHAnsi" w:hAnsiTheme="minorHAnsi"/>
                <w:sz w:val="24"/>
              </w:rPr>
              <w:lastRenderedPageBreak/>
              <w:t>Pupils to participate in a range of new sporting activities through the Shepway Sports Trust.</w:t>
            </w:r>
          </w:p>
        </w:tc>
        <w:tc>
          <w:tcPr>
            <w:tcW w:w="3458" w:type="dxa"/>
          </w:tcPr>
          <w:p w:rsidR="005662BA" w:rsidRDefault="005662BA" w:rsidP="005662BA">
            <w:pPr>
              <w:pStyle w:val="TableParagraph"/>
              <w:ind w:left="0"/>
              <w:rPr>
                <w:rFonts w:asciiTheme="minorHAnsi" w:hAnsiTheme="minorHAnsi"/>
                <w:sz w:val="24"/>
              </w:rPr>
            </w:pPr>
            <w:r>
              <w:rPr>
                <w:rFonts w:asciiTheme="minorHAnsi" w:hAnsiTheme="minorHAnsi"/>
                <w:sz w:val="24"/>
              </w:rPr>
              <w:t>Planned and targeted activities for each year group</w:t>
            </w:r>
          </w:p>
          <w:p w:rsidR="005662BA" w:rsidRDefault="005662BA" w:rsidP="005662BA">
            <w:pPr>
              <w:pStyle w:val="TableParagraph"/>
              <w:ind w:left="0"/>
              <w:rPr>
                <w:rFonts w:asciiTheme="minorHAnsi" w:hAnsiTheme="minorHAnsi"/>
                <w:sz w:val="24"/>
              </w:rPr>
            </w:pPr>
            <w:r>
              <w:rPr>
                <w:rFonts w:asciiTheme="minorHAnsi" w:hAnsiTheme="minorHAnsi"/>
                <w:sz w:val="24"/>
              </w:rPr>
              <w:t>Range of sports coaches to visit the school and lead activities</w:t>
            </w:r>
          </w:p>
          <w:p w:rsidR="005662BA" w:rsidRDefault="005662BA" w:rsidP="005662BA">
            <w:pPr>
              <w:pStyle w:val="TableParagraph"/>
              <w:ind w:left="0"/>
              <w:rPr>
                <w:rFonts w:asciiTheme="minorHAnsi" w:hAnsiTheme="minorHAnsi"/>
                <w:sz w:val="24"/>
              </w:rPr>
            </w:pPr>
            <w:r>
              <w:rPr>
                <w:rFonts w:asciiTheme="minorHAnsi" w:hAnsiTheme="minorHAnsi"/>
                <w:sz w:val="24"/>
              </w:rPr>
              <w:t>Signposting of pupils to appropriate community clubs</w:t>
            </w:r>
          </w:p>
          <w:p w:rsidR="005662BA" w:rsidRDefault="005662BA" w:rsidP="005662BA">
            <w:pPr>
              <w:pStyle w:val="TableParagraph"/>
              <w:ind w:left="0"/>
              <w:rPr>
                <w:rFonts w:asciiTheme="minorHAnsi" w:hAnsiTheme="minorHAnsi"/>
                <w:sz w:val="24"/>
              </w:rPr>
            </w:pPr>
          </w:p>
          <w:p w:rsidR="005662BA" w:rsidRPr="006F6CA9" w:rsidRDefault="005662BA" w:rsidP="005662BA">
            <w:pPr>
              <w:pStyle w:val="TableParagraph"/>
              <w:ind w:left="0"/>
              <w:rPr>
                <w:rFonts w:asciiTheme="minorHAnsi" w:hAnsiTheme="minorHAnsi"/>
                <w:sz w:val="24"/>
              </w:rPr>
            </w:pPr>
          </w:p>
        </w:tc>
        <w:tc>
          <w:tcPr>
            <w:tcW w:w="1663" w:type="dxa"/>
          </w:tcPr>
          <w:p w:rsidR="005662BA" w:rsidRPr="006F6CA9" w:rsidRDefault="002356A6" w:rsidP="005662BA">
            <w:pPr>
              <w:pStyle w:val="TableParagraph"/>
              <w:ind w:left="0"/>
              <w:rPr>
                <w:rFonts w:asciiTheme="minorHAnsi" w:hAnsiTheme="minorHAnsi"/>
                <w:sz w:val="24"/>
              </w:rPr>
            </w:pPr>
            <w:r>
              <w:rPr>
                <w:rFonts w:asciiTheme="minorHAnsi" w:hAnsiTheme="minorHAnsi"/>
                <w:sz w:val="24"/>
              </w:rPr>
              <w:t>£1500</w:t>
            </w:r>
          </w:p>
        </w:tc>
        <w:tc>
          <w:tcPr>
            <w:tcW w:w="3423" w:type="dxa"/>
          </w:tcPr>
          <w:p w:rsidR="005662BA" w:rsidRPr="006F6CA9" w:rsidRDefault="005662BA" w:rsidP="005662BA">
            <w:pPr>
              <w:pStyle w:val="TableParagraph"/>
              <w:ind w:left="0"/>
              <w:rPr>
                <w:rFonts w:asciiTheme="minorHAnsi" w:hAnsiTheme="minorHAnsi"/>
                <w:sz w:val="24"/>
              </w:rPr>
            </w:pPr>
            <w:r>
              <w:rPr>
                <w:rFonts w:asciiTheme="minorHAnsi" w:hAnsiTheme="minorHAnsi"/>
                <w:sz w:val="24"/>
              </w:rPr>
              <w:t>Review December 2019</w:t>
            </w:r>
          </w:p>
        </w:tc>
        <w:tc>
          <w:tcPr>
            <w:tcW w:w="3076" w:type="dxa"/>
          </w:tcPr>
          <w:p w:rsidR="005662BA" w:rsidRPr="006F6CA9" w:rsidRDefault="005662BA" w:rsidP="005662BA">
            <w:pPr>
              <w:pStyle w:val="TableParagraph"/>
              <w:ind w:left="0"/>
              <w:rPr>
                <w:rFonts w:asciiTheme="minorHAnsi" w:hAnsiTheme="minorHAnsi"/>
                <w:sz w:val="24"/>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changed?:</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rsidTr="002356A6">
        <w:trPr>
          <w:trHeight w:val="2565"/>
        </w:trPr>
        <w:tc>
          <w:tcPr>
            <w:tcW w:w="3758" w:type="dxa"/>
            <w:tcBorders>
              <w:bottom w:val="single" w:sz="4" w:space="0" w:color="auto"/>
            </w:tcBorders>
          </w:tcPr>
          <w:p w:rsidR="008E77E5" w:rsidRDefault="005662BA">
            <w:pPr>
              <w:pStyle w:val="TableParagraph"/>
              <w:ind w:left="0"/>
              <w:rPr>
                <w:rFonts w:asciiTheme="minorHAnsi" w:hAnsiTheme="minorHAnsi"/>
                <w:sz w:val="24"/>
              </w:rPr>
            </w:pPr>
            <w:r>
              <w:rPr>
                <w:rFonts w:asciiTheme="minorHAnsi" w:hAnsiTheme="minorHAnsi"/>
                <w:sz w:val="24"/>
              </w:rPr>
              <w:t>For 100% of pupils to participate in intra class/house sporting events.</w:t>
            </w:r>
          </w:p>
          <w:p w:rsidR="005662BA" w:rsidRDefault="005662BA">
            <w:pPr>
              <w:pStyle w:val="TableParagraph"/>
              <w:ind w:left="0"/>
              <w:rPr>
                <w:rFonts w:asciiTheme="minorHAnsi" w:hAnsiTheme="minorHAnsi"/>
                <w:sz w:val="24"/>
              </w:rPr>
            </w:pPr>
          </w:p>
          <w:p w:rsidR="005662BA" w:rsidRPr="006F6CA9" w:rsidRDefault="005662BA">
            <w:pPr>
              <w:pStyle w:val="TableParagraph"/>
              <w:ind w:left="0"/>
              <w:rPr>
                <w:rFonts w:asciiTheme="minorHAnsi" w:hAnsiTheme="minorHAnsi"/>
                <w:sz w:val="24"/>
              </w:rPr>
            </w:pPr>
            <w:r>
              <w:rPr>
                <w:rFonts w:asciiTheme="minorHAnsi" w:hAnsiTheme="minorHAnsi"/>
                <w:sz w:val="24"/>
              </w:rPr>
              <w:t>For 50% of pupils to participate in at least one inter school sporting activity during the academic year</w:t>
            </w:r>
          </w:p>
        </w:tc>
        <w:tc>
          <w:tcPr>
            <w:tcW w:w="3458" w:type="dxa"/>
            <w:tcBorders>
              <w:bottom w:val="single" w:sz="4" w:space="0" w:color="auto"/>
            </w:tcBorders>
          </w:tcPr>
          <w:p w:rsidR="005662BA" w:rsidRDefault="005662BA">
            <w:pPr>
              <w:pStyle w:val="TableParagraph"/>
              <w:ind w:left="0"/>
              <w:rPr>
                <w:rFonts w:asciiTheme="minorHAnsi" w:hAnsiTheme="minorHAnsi"/>
                <w:sz w:val="24"/>
              </w:rPr>
            </w:pPr>
            <w:r>
              <w:rPr>
                <w:rFonts w:asciiTheme="minorHAnsi" w:hAnsiTheme="minorHAnsi"/>
                <w:sz w:val="24"/>
              </w:rPr>
              <w:t>Intra House Sport competition planned for Terms 4 onwards</w:t>
            </w:r>
          </w:p>
          <w:p w:rsidR="002356A6" w:rsidRDefault="002356A6">
            <w:pPr>
              <w:pStyle w:val="TableParagraph"/>
              <w:ind w:left="0"/>
              <w:rPr>
                <w:rFonts w:asciiTheme="minorHAnsi" w:hAnsiTheme="minorHAnsi"/>
                <w:sz w:val="24"/>
              </w:rPr>
            </w:pPr>
          </w:p>
          <w:p w:rsidR="002356A6" w:rsidRPr="006F6CA9" w:rsidRDefault="002356A6">
            <w:pPr>
              <w:pStyle w:val="TableParagraph"/>
              <w:ind w:left="0"/>
              <w:rPr>
                <w:rFonts w:asciiTheme="minorHAnsi" w:hAnsiTheme="minorHAnsi"/>
                <w:sz w:val="24"/>
              </w:rPr>
            </w:pPr>
            <w:r>
              <w:rPr>
                <w:rFonts w:asciiTheme="minorHAnsi" w:hAnsiTheme="minorHAnsi"/>
                <w:sz w:val="24"/>
              </w:rPr>
              <w:t>Book and participate in a range of different sporting festivals and competitions during the academic year.</w:t>
            </w:r>
          </w:p>
        </w:tc>
        <w:tc>
          <w:tcPr>
            <w:tcW w:w="1663" w:type="dxa"/>
            <w:tcBorders>
              <w:bottom w:val="single" w:sz="4" w:space="0" w:color="auto"/>
            </w:tcBorders>
          </w:tcPr>
          <w:p w:rsidR="008E77E5" w:rsidRDefault="002356A6">
            <w:pPr>
              <w:pStyle w:val="TableParagraph"/>
              <w:ind w:left="0"/>
              <w:rPr>
                <w:rFonts w:asciiTheme="minorHAnsi" w:hAnsiTheme="minorHAnsi"/>
                <w:sz w:val="24"/>
              </w:rPr>
            </w:pPr>
            <w:r>
              <w:rPr>
                <w:rFonts w:asciiTheme="minorHAnsi" w:hAnsiTheme="minorHAnsi"/>
                <w:sz w:val="24"/>
              </w:rPr>
              <w:t>£250</w:t>
            </w:r>
          </w:p>
          <w:p w:rsidR="002356A6" w:rsidRDefault="002356A6">
            <w:pPr>
              <w:pStyle w:val="TableParagraph"/>
              <w:ind w:left="0"/>
              <w:rPr>
                <w:rFonts w:asciiTheme="minorHAnsi" w:hAnsiTheme="minorHAnsi"/>
                <w:sz w:val="24"/>
              </w:rPr>
            </w:pPr>
          </w:p>
          <w:p w:rsidR="002356A6" w:rsidRDefault="002356A6">
            <w:pPr>
              <w:pStyle w:val="TableParagraph"/>
              <w:ind w:left="0"/>
              <w:rPr>
                <w:rFonts w:asciiTheme="minorHAnsi" w:hAnsiTheme="minorHAnsi"/>
                <w:sz w:val="24"/>
              </w:rPr>
            </w:pPr>
          </w:p>
          <w:p w:rsidR="002356A6" w:rsidRDefault="002356A6">
            <w:pPr>
              <w:pStyle w:val="TableParagraph"/>
              <w:ind w:left="0"/>
              <w:rPr>
                <w:rFonts w:asciiTheme="minorHAnsi" w:hAnsiTheme="minorHAnsi"/>
                <w:sz w:val="24"/>
              </w:rPr>
            </w:pPr>
            <w:r>
              <w:rPr>
                <w:rFonts w:asciiTheme="minorHAnsi" w:hAnsiTheme="minorHAnsi"/>
                <w:sz w:val="24"/>
              </w:rPr>
              <w:t>£750 SST Competition Package</w:t>
            </w:r>
          </w:p>
          <w:p w:rsidR="002356A6" w:rsidRPr="006F6CA9" w:rsidRDefault="002356A6" w:rsidP="002356A6">
            <w:pPr>
              <w:pStyle w:val="TableParagraph"/>
              <w:ind w:left="0"/>
              <w:rPr>
                <w:rFonts w:asciiTheme="minorHAnsi" w:hAnsiTheme="minorHAnsi"/>
                <w:sz w:val="24"/>
              </w:rPr>
            </w:pPr>
            <w:r>
              <w:rPr>
                <w:rFonts w:asciiTheme="minorHAnsi" w:hAnsiTheme="minorHAnsi"/>
                <w:sz w:val="24"/>
              </w:rPr>
              <w:t xml:space="preserve">£2500 Transportation Costs. </w:t>
            </w:r>
          </w:p>
        </w:tc>
        <w:tc>
          <w:tcPr>
            <w:tcW w:w="3423" w:type="dxa"/>
            <w:tcBorders>
              <w:bottom w:val="single" w:sz="4" w:space="0" w:color="auto"/>
            </w:tcBorders>
          </w:tcPr>
          <w:p w:rsidR="008E77E5" w:rsidRPr="006F6CA9" w:rsidRDefault="008E77E5">
            <w:pPr>
              <w:pStyle w:val="TableParagraph"/>
              <w:ind w:left="0"/>
              <w:rPr>
                <w:rFonts w:asciiTheme="minorHAnsi" w:hAnsiTheme="minorHAnsi"/>
                <w:sz w:val="24"/>
              </w:rPr>
            </w:pPr>
          </w:p>
        </w:tc>
        <w:tc>
          <w:tcPr>
            <w:tcW w:w="3076" w:type="dxa"/>
            <w:tcBorders>
              <w:bottom w:val="single" w:sz="4" w:space="0" w:color="auto"/>
            </w:tcBorders>
          </w:tcPr>
          <w:p w:rsidR="008E77E5" w:rsidRPr="006F6CA9" w:rsidRDefault="008E77E5">
            <w:pPr>
              <w:pStyle w:val="TableParagraph"/>
              <w:ind w:left="0"/>
              <w:rPr>
                <w:rFonts w:asciiTheme="minorHAnsi" w:hAnsiTheme="minorHAnsi"/>
                <w:sz w:val="24"/>
              </w:rPr>
            </w:pPr>
          </w:p>
        </w:tc>
      </w:tr>
      <w:tr w:rsidR="002356A6" w:rsidTr="002356A6">
        <w:trPr>
          <w:trHeight w:val="360"/>
        </w:trPr>
        <w:tc>
          <w:tcPr>
            <w:tcW w:w="15378" w:type="dxa"/>
            <w:gridSpan w:val="5"/>
            <w:tcBorders>
              <w:top w:val="single" w:sz="4" w:space="0" w:color="auto"/>
            </w:tcBorders>
          </w:tcPr>
          <w:p w:rsidR="002356A6" w:rsidRPr="006F6CA9" w:rsidRDefault="002356A6">
            <w:pPr>
              <w:pStyle w:val="TableParagraph"/>
              <w:ind w:left="0"/>
              <w:rPr>
                <w:rFonts w:asciiTheme="minorHAnsi" w:hAnsiTheme="minorHAnsi"/>
                <w:sz w:val="24"/>
              </w:rPr>
            </w:pPr>
            <w:r>
              <w:rPr>
                <w:rFonts w:asciiTheme="minorHAnsi" w:hAnsiTheme="minorHAnsi"/>
                <w:sz w:val="24"/>
              </w:rPr>
              <w:t>Total Cost of Sporting Activities - £18202</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2356A6">
            <w:pPr>
              <w:pStyle w:val="TableParagraph"/>
              <w:ind w:left="0"/>
              <w:rPr>
                <w:rFonts w:asciiTheme="minorHAnsi" w:hAnsiTheme="minorHAnsi"/>
                <w:sz w:val="24"/>
              </w:rPr>
            </w:pPr>
            <w:r>
              <w:rPr>
                <w:rFonts w:asciiTheme="minorHAnsi" w:hAnsiTheme="minorHAnsi"/>
                <w:sz w:val="24"/>
              </w:rPr>
              <w:t>A.Silk</w:t>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2356A6">
            <w:pPr>
              <w:pStyle w:val="TableParagraph"/>
              <w:ind w:left="0"/>
              <w:rPr>
                <w:rFonts w:asciiTheme="minorHAnsi" w:hAnsiTheme="minorHAnsi"/>
                <w:sz w:val="24"/>
              </w:rPr>
            </w:pPr>
            <w:r>
              <w:rPr>
                <w:rFonts w:asciiTheme="minorHAnsi" w:hAnsiTheme="minorHAnsi"/>
                <w:sz w:val="24"/>
              </w:rPr>
              <w:t>3</w:t>
            </w:r>
            <w:r w:rsidRPr="002356A6">
              <w:rPr>
                <w:rFonts w:asciiTheme="minorHAnsi" w:hAnsiTheme="minorHAnsi"/>
                <w:sz w:val="24"/>
                <w:vertAlign w:val="superscript"/>
              </w:rPr>
              <w:t>rd</w:t>
            </w:r>
            <w:r>
              <w:rPr>
                <w:rFonts w:asciiTheme="minorHAnsi" w:hAnsiTheme="minorHAnsi"/>
                <w:sz w:val="24"/>
              </w:rPr>
              <w:t xml:space="preserve"> September 2019</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2356A6">
            <w:pPr>
              <w:pStyle w:val="TableParagraph"/>
              <w:ind w:left="0"/>
              <w:rPr>
                <w:rFonts w:asciiTheme="minorHAnsi" w:hAnsiTheme="minorHAnsi"/>
                <w:sz w:val="24"/>
              </w:rPr>
            </w:pPr>
            <w:r>
              <w:rPr>
                <w:rFonts w:asciiTheme="minorHAnsi" w:hAnsiTheme="minorHAnsi"/>
                <w:sz w:val="24"/>
              </w:rPr>
              <w:t>A.Silk</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2356A6">
            <w:pPr>
              <w:pStyle w:val="TableParagraph"/>
              <w:ind w:left="0"/>
              <w:rPr>
                <w:rFonts w:asciiTheme="minorHAnsi" w:hAnsiTheme="minorHAnsi"/>
                <w:sz w:val="24"/>
              </w:rPr>
            </w:pPr>
            <w:r>
              <w:rPr>
                <w:rFonts w:asciiTheme="minorHAnsi" w:hAnsiTheme="minorHAnsi"/>
                <w:sz w:val="24"/>
              </w:rPr>
              <w:t>3</w:t>
            </w:r>
            <w:r w:rsidRPr="002356A6">
              <w:rPr>
                <w:rFonts w:asciiTheme="minorHAnsi" w:hAnsiTheme="minorHAnsi"/>
                <w:sz w:val="24"/>
                <w:vertAlign w:val="superscript"/>
              </w:rPr>
              <w:t>rd</w:t>
            </w:r>
            <w:r>
              <w:rPr>
                <w:rFonts w:asciiTheme="minorHAnsi" w:hAnsiTheme="minorHAnsi"/>
                <w:sz w:val="24"/>
              </w:rPr>
              <w:t xml:space="preserve"> September 2019</w:t>
            </w:r>
          </w:p>
        </w:tc>
      </w:tr>
    </w:tbl>
    <w:p w:rsidR="006F6CA9" w:rsidRDefault="006F6CA9"/>
    <w:p w:rsidR="008C6915" w:rsidRDefault="002356A6">
      <w:r>
        <w:tab/>
      </w:r>
    </w:p>
    <w:p w:rsidR="008C6915" w:rsidRDefault="008C6915"/>
    <w:p w:rsidR="008C6915" w:rsidRDefault="008C6915"/>
    <w:p w:rsidR="008C6915" w:rsidRDefault="008C6915"/>
    <w:p w:rsidR="008C6915" w:rsidRDefault="008C6915"/>
    <w:p w:rsidR="008C6915" w:rsidRDefault="008C6915"/>
    <w:p w:rsidR="002356A6" w:rsidRPr="008C6915" w:rsidRDefault="002356A6" w:rsidP="008C6915">
      <w:pPr>
        <w:ind w:firstLine="720"/>
        <w:rPr>
          <w:b/>
          <w:sz w:val="24"/>
          <w:szCs w:val="24"/>
          <w:u w:val="single"/>
        </w:rPr>
      </w:pPr>
      <w:r w:rsidRPr="008C6915">
        <w:rPr>
          <w:b/>
          <w:sz w:val="24"/>
          <w:szCs w:val="24"/>
          <w:u w:val="single"/>
        </w:rPr>
        <w:lastRenderedPageBreak/>
        <w:t xml:space="preserve">Planned </w:t>
      </w:r>
      <w:r w:rsidR="008C6915" w:rsidRPr="008C6915">
        <w:rPr>
          <w:b/>
          <w:sz w:val="24"/>
          <w:szCs w:val="24"/>
          <w:u w:val="single"/>
        </w:rPr>
        <w:t>Sporting Workshops for Staff and Pupils</w:t>
      </w:r>
    </w:p>
    <w:p w:rsidR="008C6915" w:rsidRDefault="008C6915">
      <w:pPr>
        <w:rPr>
          <w:sz w:val="24"/>
          <w:szCs w:val="24"/>
        </w:rPr>
      </w:pPr>
      <w:r>
        <w:rPr>
          <w:sz w:val="24"/>
          <w:szCs w:val="24"/>
        </w:rPr>
        <w:tab/>
      </w:r>
    </w:p>
    <w:tbl>
      <w:tblPr>
        <w:tblStyle w:val="TableGrid"/>
        <w:tblpPr w:leftFromText="180" w:rightFromText="180" w:vertAnchor="text" w:horzAnchor="margin" w:tblpXSpec="center" w:tblpY="181"/>
        <w:tblW w:w="0" w:type="auto"/>
        <w:tblLook w:val="04A0" w:firstRow="1" w:lastRow="0" w:firstColumn="1" w:lastColumn="0" w:noHBand="0" w:noVBand="1"/>
      </w:tblPr>
      <w:tblGrid>
        <w:gridCol w:w="2355"/>
        <w:gridCol w:w="1445"/>
        <w:gridCol w:w="1858"/>
        <w:gridCol w:w="1867"/>
        <w:gridCol w:w="1491"/>
      </w:tblGrid>
      <w:tr w:rsidR="008C6915" w:rsidRPr="003A3518" w:rsidTr="008C6915">
        <w:tc>
          <w:tcPr>
            <w:tcW w:w="2355" w:type="dxa"/>
          </w:tcPr>
          <w:p w:rsidR="008C6915" w:rsidRPr="003A3518" w:rsidRDefault="008C6915" w:rsidP="008C6915">
            <w:pPr>
              <w:rPr>
                <w:rFonts w:ascii="Book Antiqua" w:hAnsi="Book Antiqua"/>
                <w:b/>
                <w:sz w:val="24"/>
                <w:szCs w:val="24"/>
              </w:rPr>
            </w:pPr>
            <w:r>
              <w:rPr>
                <w:rFonts w:ascii="Book Antiqua" w:hAnsi="Book Antiqua"/>
                <w:b/>
                <w:sz w:val="24"/>
                <w:szCs w:val="24"/>
              </w:rPr>
              <w:t>Activity</w:t>
            </w:r>
            <w:r w:rsidRPr="003A3518">
              <w:rPr>
                <w:rFonts w:ascii="Book Antiqua" w:hAnsi="Book Antiqua"/>
                <w:b/>
                <w:sz w:val="24"/>
                <w:szCs w:val="24"/>
              </w:rPr>
              <w:t xml:space="preserve"> </w:t>
            </w:r>
          </w:p>
        </w:tc>
        <w:tc>
          <w:tcPr>
            <w:tcW w:w="1445" w:type="dxa"/>
          </w:tcPr>
          <w:p w:rsidR="008C6915" w:rsidRPr="003A3518" w:rsidRDefault="008C6915" w:rsidP="008C6915">
            <w:pPr>
              <w:rPr>
                <w:rFonts w:ascii="Book Antiqua" w:hAnsi="Book Antiqua"/>
                <w:b/>
                <w:sz w:val="24"/>
                <w:szCs w:val="24"/>
              </w:rPr>
            </w:pPr>
            <w:r w:rsidRPr="003A3518">
              <w:rPr>
                <w:rFonts w:ascii="Book Antiqua" w:hAnsi="Book Antiqua"/>
                <w:b/>
                <w:sz w:val="24"/>
                <w:szCs w:val="24"/>
              </w:rPr>
              <w:t>Date</w:t>
            </w:r>
          </w:p>
        </w:tc>
        <w:tc>
          <w:tcPr>
            <w:tcW w:w="1858" w:type="dxa"/>
          </w:tcPr>
          <w:p w:rsidR="008C6915" w:rsidRPr="003A3518" w:rsidRDefault="008C6915" w:rsidP="008C6915">
            <w:pPr>
              <w:rPr>
                <w:rFonts w:ascii="Book Antiqua" w:hAnsi="Book Antiqua"/>
                <w:b/>
                <w:sz w:val="24"/>
                <w:szCs w:val="24"/>
              </w:rPr>
            </w:pPr>
            <w:r w:rsidRPr="003A3518">
              <w:rPr>
                <w:rFonts w:ascii="Book Antiqua" w:hAnsi="Book Antiqua"/>
                <w:b/>
                <w:sz w:val="24"/>
                <w:szCs w:val="24"/>
              </w:rPr>
              <w:t>Time</w:t>
            </w:r>
          </w:p>
        </w:tc>
        <w:tc>
          <w:tcPr>
            <w:tcW w:w="1867" w:type="dxa"/>
          </w:tcPr>
          <w:p w:rsidR="008C6915" w:rsidRPr="003A3518" w:rsidRDefault="008C6915" w:rsidP="008C6915">
            <w:pPr>
              <w:rPr>
                <w:rFonts w:ascii="Book Antiqua" w:hAnsi="Book Antiqua"/>
                <w:b/>
                <w:sz w:val="24"/>
                <w:szCs w:val="24"/>
              </w:rPr>
            </w:pPr>
            <w:r w:rsidRPr="003A3518">
              <w:rPr>
                <w:rFonts w:ascii="Book Antiqua" w:hAnsi="Book Antiqua"/>
                <w:b/>
                <w:sz w:val="24"/>
                <w:szCs w:val="24"/>
              </w:rPr>
              <w:t>Coach/ Teacher</w:t>
            </w:r>
          </w:p>
        </w:tc>
        <w:tc>
          <w:tcPr>
            <w:tcW w:w="1491" w:type="dxa"/>
          </w:tcPr>
          <w:p w:rsidR="008C6915" w:rsidRPr="003A3518" w:rsidRDefault="008C6915" w:rsidP="008C6915">
            <w:pPr>
              <w:rPr>
                <w:rFonts w:ascii="Book Antiqua" w:hAnsi="Book Antiqua"/>
                <w:b/>
                <w:sz w:val="24"/>
                <w:szCs w:val="24"/>
              </w:rPr>
            </w:pPr>
            <w:r>
              <w:rPr>
                <w:rFonts w:ascii="Book Antiqua" w:hAnsi="Book Antiqua"/>
                <w:b/>
                <w:sz w:val="24"/>
                <w:szCs w:val="24"/>
              </w:rPr>
              <w:t>Year Group</w:t>
            </w:r>
          </w:p>
        </w:tc>
      </w:tr>
      <w:tr w:rsidR="008C6915" w:rsidRPr="003A3518" w:rsidTr="008C6915">
        <w:tc>
          <w:tcPr>
            <w:tcW w:w="2355" w:type="dxa"/>
          </w:tcPr>
          <w:p w:rsidR="008C6915" w:rsidRPr="003A3518" w:rsidRDefault="008C6915" w:rsidP="008C6915">
            <w:pPr>
              <w:rPr>
                <w:rFonts w:ascii="Book Antiqua" w:hAnsi="Book Antiqua"/>
                <w:sz w:val="24"/>
                <w:szCs w:val="24"/>
              </w:rPr>
            </w:pPr>
            <w:r w:rsidRPr="003A3518">
              <w:rPr>
                <w:rFonts w:ascii="Book Antiqua" w:hAnsi="Book Antiqua"/>
                <w:sz w:val="24"/>
                <w:szCs w:val="24"/>
              </w:rPr>
              <w:t xml:space="preserve">Balanceability </w:t>
            </w:r>
          </w:p>
        </w:tc>
        <w:tc>
          <w:tcPr>
            <w:tcW w:w="1445" w:type="dxa"/>
          </w:tcPr>
          <w:p w:rsidR="008C6915" w:rsidRPr="003A3518" w:rsidRDefault="008C6915" w:rsidP="008C6915">
            <w:pPr>
              <w:rPr>
                <w:rFonts w:ascii="Book Antiqua" w:hAnsi="Book Antiqua"/>
                <w:sz w:val="24"/>
                <w:szCs w:val="24"/>
              </w:rPr>
            </w:pPr>
            <w:r w:rsidRPr="003A3518">
              <w:rPr>
                <w:rFonts w:ascii="Book Antiqua" w:hAnsi="Book Antiqua"/>
                <w:sz w:val="24"/>
                <w:szCs w:val="24"/>
              </w:rPr>
              <w:t>TBC</w:t>
            </w:r>
          </w:p>
        </w:tc>
        <w:tc>
          <w:tcPr>
            <w:tcW w:w="1858" w:type="dxa"/>
          </w:tcPr>
          <w:p w:rsidR="008C6915" w:rsidRPr="003A3518" w:rsidRDefault="008C6915" w:rsidP="008C6915">
            <w:pPr>
              <w:rPr>
                <w:rFonts w:ascii="Book Antiqua" w:hAnsi="Book Antiqua"/>
                <w:sz w:val="24"/>
                <w:szCs w:val="24"/>
              </w:rPr>
            </w:pPr>
            <w:r w:rsidRPr="003A3518">
              <w:rPr>
                <w:rFonts w:ascii="Book Antiqua" w:hAnsi="Book Antiqua"/>
                <w:sz w:val="24"/>
                <w:szCs w:val="24"/>
              </w:rPr>
              <w:t>TBC</w:t>
            </w:r>
          </w:p>
        </w:tc>
        <w:tc>
          <w:tcPr>
            <w:tcW w:w="1867" w:type="dxa"/>
          </w:tcPr>
          <w:p w:rsidR="008C6915" w:rsidRPr="003A3518" w:rsidRDefault="008C6915" w:rsidP="008C6915">
            <w:pPr>
              <w:rPr>
                <w:rFonts w:ascii="Book Antiqua" w:hAnsi="Book Antiqua"/>
                <w:sz w:val="24"/>
                <w:szCs w:val="24"/>
              </w:rPr>
            </w:pPr>
            <w:r w:rsidRPr="003A3518">
              <w:rPr>
                <w:rFonts w:ascii="Book Antiqua" w:hAnsi="Book Antiqua"/>
                <w:sz w:val="24"/>
                <w:szCs w:val="24"/>
              </w:rPr>
              <w:t>TBC</w:t>
            </w:r>
          </w:p>
        </w:tc>
        <w:tc>
          <w:tcPr>
            <w:tcW w:w="1491" w:type="dxa"/>
          </w:tcPr>
          <w:p w:rsidR="008C6915" w:rsidRPr="003A3518" w:rsidRDefault="008C6915" w:rsidP="008C6915">
            <w:pPr>
              <w:rPr>
                <w:rFonts w:ascii="Book Antiqua" w:hAnsi="Book Antiqua"/>
                <w:sz w:val="24"/>
                <w:szCs w:val="24"/>
              </w:rPr>
            </w:pPr>
            <w:r>
              <w:rPr>
                <w:rFonts w:ascii="Book Antiqua" w:hAnsi="Book Antiqua"/>
                <w:sz w:val="24"/>
                <w:szCs w:val="24"/>
              </w:rPr>
              <w:t>EYFS</w:t>
            </w:r>
          </w:p>
        </w:tc>
      </w:tr>
      <w:tr w:rsidR="008C6915" w:rsidRPr="003A3518" w:rsidTr="008C6915">
        <w:tc>
          <w:tcPr>
            <w:tcW w:w="2355" w:type="dxa"/>
          </w:tcPr>
          <w:p w:rsidR="008C6915" w:rsidRPr="003A3518" w:rsidRDefault="008C6915" w:rsidP="008C6915">
            <w:pPr>
              <w:rPr>
                <w:rFonts w:ascii="Book Antiqua" w:hAnsi="Book Antiqua"/>
                <w:sz w:val="24"/>
                <w:szCs w:val="24"/>
              </w:rPr>
            </w:pPr>
            <w:r>
              <w:rPr>
                <w:rFonts w:ascii="Book Antiqua" w:hAnsi="Book Antiqua"/>
                <w:sz w:val="24"/>
                <w:szCs w:val="24"/>
              </w:rPr>
              <w:t>Ambassador Pod</w:t>
            </w:r>
          </w:p>
        </w:tc>
        <w:tc>
          <w:tcPr>
            <w:tcW w:w="1445" w:type="dxa"/>
          </w:tcPr>
          <w:p w:rsidR="008C6915" w:rsidRDefault="008C6915" w:rsidP="008C6915">
            <w:pPr>
              <w:rPr>
                <w:rFonts w:ascii="Book Antiqua" w:hAnsi="Book Antiqua"/>
                <w:sz w:val="24"/>
                <w:szCs w:val="24"/>
              </w:rPr>
            </w:pPr>
            <w:r>
              <w:rPr>
                <w:rFonts w:ascii="Book Antiqua" w:hAnsi="Book Antiqua"/>
                <w:sz w:val="24"/>
                <w:szCs w:val="24"/>
              </w:rPr>
              <w:t>5</w:t>
            </w:r>
            <w:r w:rsidRPr="000004AA">
              <w:rPr>
                <w:rFonts w:ascii="Book Antiqua" w:hAnsi="Book Antiqua"/>
                <w:sz w:val="24"/>
                <w:szCs w:val="24"/>
                <w:vertAlign w:val="superscript"/>
              </w:rPr>
              <w:t>th</w:t>
            </w:r>
            <w:r>
              <w:rPr>
                <w:rFonts w:ascii="Book Antiqua" w:hAnsi="Book Antiqua"/>
                <w:sz w:val="24"/>
                <w:szCs w:val="24"/>
              </w:rPr>
              <w:t xml:space="preserve"> June</w:t>
            </w:r>
          </w:p>
        </w:tc>
        <w:tc>
          <w:tcPr>
            <w:tcW w:w="1858" w:type="dxa"/>
          </w:tcPr>
          <w:p w:rsidR="008C6915" w:rsidRDefault="008C6915" w:rsidP="008C6915">
            <w:pPr>
              <w:rPr>
                <w:rFonts w:ascii="Book Antiqua" w:hAnsi="Book Antiqua"/>
                <w:sz w:val="24"/>
                <w:szCs w:val="24"/>
              </w:rPr>
            </w:pPr>
            <w:r>
              <w:rPr>
                <w:rFonts w:ascii="Book Antiqua" w:hAnsi="Book Antiqua"/>
                <w:sz w:val="24"/>
                <w:szCs w:val="24"/>
              </w:rPr>
              <w:t>1:30-2:30pm</w:t>
            </w:r>
          </w:p>
        </w:tc>
        <w:tc>
          <w:tcPr>
            <w:tcW w:w="1867" w:type="dxa"/>
          </w:tcPr>
          <w:p w:rsidR="008C6915" w:rsidRDefault="008C6915" w:rsidP="008C6915">
            <w:pPr>
              <w:rPr>
                <w:rFonts w:ascii="Book Antiqua" w:hAnsi="Book Antiqua"/>
                <w:sz w:val="24"/>
                <w:szCs w:val="24"/>
              </w:rPr>
            </w:pPr>
            <w:r>
              <w:rPr>
                <w:rFonts w:ascii="Book Antiqua" w:hAnsi="Book Antiqua"/>
                <w:sz w:val="24"/>
                <w:szCs w:val="24"/>
              </w:rPr>
              <w:t>Sophie Daws</w:t>
            </w:r>
          </w:p>
        </w:tc>
        <w:tc>
          <w:tcPr>
            <w:tcW w:w="1491" w:type="dxa"/>
          </w:tcPr>
          <w:p w:rsidR="008C6915" w:rsidRDefault="008C6915" w:rsidP="008C6915">
            <w:pPr>
              <w:rPr>
                <w:rFonts w:ascii="Book Antiqua" w:hAnsi="Book Antiqua"/>
                <w:sz w:val="24"/>
                <w:szCs w:val="24"/>
              </w:rPr>
            </w:pPr>
          </w:p>
        </w:tc>
      </w:tr>
      <w:tr w:rsidR="008C6915" w:rsidRPr="003A3518" w:rsidTr="008C6915">
        <w:tc>
          <w:tcPr>
            <w:tcW w:w="2355" w:type="dxa"/>
          </w:tcPr>
          <w:p w:rsidR="008C6915" w:rsidRPr="003A3518" w:rsidRDefault="008C6915" w:rsidP="008C6915">
            <w:pPr>
              <w:rPr>
                <w:rFonts w:ascii="Book Antiqua" w:hAnsi="Book Antiqua"/>
                <w:sz w:val="24"/>
                <w:szCs w:val="24"/>
              </w:rPr>
            </w:pPr>
            <w:r>
              <w:rPr>
                <w:rFonts w:ascii="Book Antiqua" w:hAnsi="Book Antiqua"/>
                <w:sz w:val="24"/>
                <w:szCs w:val="24"/>
              </w:rPr>
              <w:t>Tri Golf</w:t>
            </w:r>
          </w:p>
        </w:tc>
        <w:tc>
          <w:tcPr>
            <w:tcW w:w="1445" w:type="dxa"/>
          </w:tcPr>
          <w:p w:rsidR="008C6915" w:rsidRDefault="008C6915" w:rsidP="008C6915">
            <w:pPr>
              <w:rPr>
                <w:rFonts w:ascii="Book Antiqua" w:hAnsi="Book Antiqua"/>
                <w:sz w:val="24"/>
                <w:szCs w:val="24"/>
              </w:rPr>
            </w:pPr>
            <w:r>
              <w:rPr>
                <w:rFonts w:ascii="Book Antiqua" w:hAnsi="Book Antiqua"/>
                <w:sz w:val="24"/>
                <w:szCs w:val="24"/>
              </w:rPr>
              <w:t>24</w:t>
            </w:r>
            <w:r w:rsidRPr="000004AA">
              <w:rPr>
                <w:rFonts w:ascii="Book Antiqua" w:hAnsi="Book Antiqua"/>
                <w:sz w:val="24"/>
                <w:szCs w:val="24"/>
                <w:vertAlign w:val="superscript"/>
              </w:rPr>
              <w:t>th</w:t>
            </w:r>
            <w:r>
              <w:rPr>
                <w:rFonts w:ascii="Book Antiqua" w:hAnsi="Book Antiqua"/>
                <w:sz w:val="24"/>
                <w:szCs w:val="24"/>
              </w:rPr>
              <w:t xml:space="preserve"> Feb</w:t>
            </w:r>
          </w:p>
        </w:tc>
        <w:tc>
          <w:tcPr>
            <w:tcW w:w="1858" w:type="dxa"/>
          </w:tcPr>
          <w:p w:rsidR="008C6915" w:rsidRDefault="008C6915" w:rsidP="008C6915">
            <w:pPr>
              <w:rPr>
                <w:rFonts w:ascii="Book Antiqua" w:hAnsi="Book Antiqua"/>
                <w:sz w:val="24"/>
                <w:szCs w:val="24"/>
              </w:rPr>
            </w:pPr>
            <w:r>
              <w:rPr>
                <w:rFonts w:ascii="Book Antiqua" w:hAnsi="Book Antiqua"/>
                <w:sz w:val="24"/>
                <w:szCs w:val="24"/>
              </w:rPr>
              <w:t>9:30-10:30am and 10:30-11:30am</w:t>
            </w:r>
          </w:p>
        </w:tc>
        <w:tc>
          <w:tcPr>
            <w:tcW w:w="1867" w:type="dxa"/>
          </w:tcPr>
          <w:p w:rsidR="008C6915" w:rsidRDefault="008C6915" w:rsidP="008C6915">
            <w:pPr>
              <w:rPr>
                <w:rFonts w:ascii="Book Antiqua" w:hAnsi="Book Antiqua"/>
                <w:sz w:val="24"/>
                <w:szCs w:val="24"/>
              </w:rPr>
            </w:pPr>
            <w:r>
              <w:rPr>
                <w:rFonts w:ascii="Book Antiqua" w:hAnsi="Book Antiqua"/>
                <w:sz w:val="24"/>
                <w:szCs w:val="24"/>
              </w:rPr>
              <w:t>Aaron Galbraith</w:t>
            </w:r>
          </w:p>
        </w:tc>
        <w:tc>
          <w:tcPr>
            <w:tcW w:w="1491" w:type="dxa"/>
          </w:tcPr>
          <w:p w:rsidR="008C6915" w:rsidRDefault="008C6915" w:rsidP="008C6915">
            <w:pPr>
              <w:rPr>
                <w:rFonts w:ascii="Book Antiqua" w:hAnsi="Book Antiqua"/>
                <w:sz w:val="24"/>
                <w:szCs w:val="24"/>
              </w:rPr>
            </w:pPr>
            <w:r>
              <w:rPr>
                <w:rFonts w:ascii="Book Antiqua" w:hAnsi="Book Antiqua"/>
                <w:sz w:val="24"/>
                <w:szCs w:val="24"/>
              </w:rPr>
              <w:t>Year 4</w:t>
            </w:r>
          </w:p>
          <w:p w:rsidR="008C6915" w:rsidRDefault="008C6915" w:rsidP="008C6915">
            <w:pPr>
              <w:rPr>
                <w:rFonts w:ascii="Book Antiqua" w:hAnsi="Book Antiqua"/>
                <w:sz w:val="24"/>
                <w:szCs w:val="24"/>
              </w:rPr>
            </w:pPr>
            <w:r>
              <w:rPr>
                <w:rFonts w:ascii="Book Antiqua" w:hAnsi="Book Antiqua"/>
                <w:sz w:val="24"/>
                <w:szCs w:val="24"/>
              </w:rPr>
              <w:t>Year 5</w:t>
            </w:r>
          </w:p>
        </w:tc>
      </w:tr>
      <w:tr w:rsidR="008C6915" w:rsidRPr="003A3518" w:rsidTr="008C6915">
        <w:tc>
          <w:tcPr>
            <w:tcW w:w="2355" w:type="dxa"/>
          </w:tcPr>
          <w:p w:rsidR="008C6915" w:rsidRPr="003A3518" w:rsidRDefault="008C6915" w:rsidP="008C6915">
            <w:pPr>
              <w:rPr>
                <w:rFonts w:ascii="Book Antiqua" w:hAnsi="Book Antiqua"/>
                <w:sz w:val="24"/>
                <w:szCs w:val="24"/>
              </w:rPr>
            </w:pPr>
            <w:r>
              <w:rPr>
                <w:rFonts w:ascii="Book Antiqua" w:hAnsi="Book Antiqua"/>
                <w:sz w:val="24"/>
                <w:szCs w:val="24"/>
              </w:rPr>
              <w:t>Fun Factory</w:t>
            </w:r>
          </w:p>
        </w:tc>
        <w:tc>
          <w:tcPr>
            <w:tcW w:w="1445" w:type="dxa"/>
          </w:tcPr>
          <w:p w:rsidR="008C6915" w:rsidRDefault="008C6915" w:rsidP="008C6915">
            <w:pPr>
              <w:rPr>
                <w:rFonts w:ascii="Book Antiqua" w:hAnsi="Book Antiqua"/>
                <w:sz w:val="24"/>
                <w:szCs w:val="24"/>
              </w:rPr>
            </w:pPr>
            <w:r>
              <w:rPr>
                <w:rFonts w:ascii="Book Antiqua" w:hAnsi="Book Antiqua"/>
                <w:sz w:val="24"/>
                <w:szCs w:val="24"/>
              </w:rPr>
              <w:t>21</w:t>
            </w:r>
            <w:r w:rsidRPr="005A1526">
              <w:rPr>
                <w:rFonts w:ascii="Book Antiqua" w:hAnsi="Book Antiqua"/>
                <w:sz w:val="24"/>
                <w:szCs w:val="24"/>
                <w:vertAlign w:val="superscript"/>
              </w:rPr>
              <w:t>st</w:t>
            </w:r>
            <w:r>
              <w:rPr>
                <w:rFonts w:ascii="Book Antiqua" w:hAnsi="Book Antiqua"/>
                <w:sz w:val="24"/>
                <w:szCs w:val="24"/>
              </w:rPr>
              <w:t xml:space="preserve"> Jan</w:t>
            </w:r>
          </w:p>
        </w:tc>
        <w:tc>
          <w:tcPr>
            <w:tcW w:w="1858" w:type="dxa"/>
          </w:tcPr>
          <w:p w:rsidR="008C6915" w:rsidRDefault="008C6915" w:rsidP="008C6915">
            <w:pPr>
              <w:rPr>
                <w:rFonts w:ascii="Book Antiqua" w:hAnsi="Book Antiqua"/>
                <w:sz w:val="24"/>
                <w:szCs w:val="24"/>
              </w:rPr>
            </w:pPr>
            <w:r>
              <w:rPr>
                <w:rFonts w:ascii="Book Antiqua" w:hAnsi="Book Antiqua"/>
                <w:sz w:val="24"/>
                <w:szCs w:val="24"/>
              </w:rPr>
              <w:t>9am-12o’clock</w:t>
            </w:r>
          </w:p>
        </w:tc>
        <w:tc>
          <w:tcPr>
            <w:tcW w:w="1867" w:type="dxa"/>
          </w:tcPr>
          <w:p w:rsidR="008C6915" w:rsidRDefault="008C6915" w:rsidP="008C6915">
            <w:pPr>
              <w:rPr>
                <w:rFonts w:ascii="Book Antiqua" w:hAnsi="Book Antiqua"/>
                <w:sz w:val="24"/>
                <w:szCs w:val="24"/>
              </w:rPr>
            </w:pPr>
            <w:r>
              <w:rPr>
                <w:rFonts w:ascii="Book Antiqua" w:hAnsi="Book Antiqua"/>
                <w:sz w:val="24"/>
                <w:szCs w:val="24"/>
              </w:rPr>
              <w:t>Sacha Coleman</w:t>
            </w:r>
          </w:p>
        </w:tc>
        <w:tc>
          <w:tcPr>
            <w:tcW w:w="1491" w:type="dxa"/>
          </w:tcPr>
          <w:p w:rsidR="008C6915" w:rsidRDefault="008C6915" w:rsidP="008C6915">
            <w:pPr>
              <w:rPr>
                <w:rFonts w:ascii="Book Antiqua" w:hAnsi="Book Antiqua"/>
                <w:sz w:val="24"/>
                <w:szCs w:val="24"/>
              </w:rPr>
            </w:pPr>
            <w:r>
              <w:rPr>
                <w:rFonts w:ascii="Book Antiqua" w:hAnsi="Book Antiqua"/>
                <w:sz w:val="24"/>
                <w:szCs w:val="24"/>
              </w:rPr>
              <w:t>EYFS &amp; KS1</w:t>
            </w:r>
          </w:p>
        </w:tc>
      </w:tr>
      <w:tr w:rsidR="008C6915" w:rsidRPr="003A3518" w:rsidTr="008C6915">
        <w:tc>
          <w:tcPr>
            <w:tcW w:w="2355" w:type="dxa"/>
          </w:tcPr>
          <w:p w:rsidR="008C6915" w:rsidRPr="003A3518" w:rsidRDefault="008C6915" w:rsidP="008C6915">
            <w:pPr>
              <w:rPr>
                <w:rFonts w:ascii="Book Antiqua" w:hAnsi="Book Antiqua"/>
                <w:sz w:val="24"/>
                <w:szCs w:val="24"/>
              </w:rPr>
            </w:pPr>
            <w:r>
              <w:rPr>
                <w:rFonts w:ascii="Book Antiqua" w:hAnsi="Book Antiqua"/>
                <w:sz w:val="24"/>
                <w:szCs w:val="24"/>
              </w:rPr>
              <w:t>American Football</w:t>
            </w:r>
          </w:p>
        </w:tc>
        <w:tc>
          <w:tcPr>
            <w:tcW w:w="1445" w:type="dxa"/>
          </w:tcPr>
          <w:p w:rsidR="008C6915" w:rsidRDefault="008C6915" w:rsidP="008C6915">
            <w:pPr>
              <w:rPr>
                <w:rFonts w:ascii="Book Antiqua" w:hAnsi="Book Antiqua"/>
                <w:sz w:val="24"/>
                <w:szCs w:val="24"/>
              </w:rPr>
            </w:pPr>
            <w:r>
              <w:rPr>
                <w:rFonts w:ascii="Book Antiqua" w:hAnsi="Book Antiqua"/>
                <w:sz w:val="24"/>
                <w:szCs w:val="24"/>
              </w:rPr>
              <w:t>4</w:t>
            </w:r>
            <w:r w:rsidRPr="000004AA">
              <w:rPr>
                <w:rFonts w:ascii="Book Antiqua" w:hAnsi="Book Antiqua"/>
                <w:sz w:val="24"/>
                <w:szCs w:val="24"/>
                <w:vertAlign w:val="superscript"/>
              </w:rPr>
              <w:t>th</w:t>
            </w:r>
            <w:r>
              <w:rPr>
                <w:rFonts w:ascii="Book Antiqua" w:hAnsi="Book Antiqua"/>
                <w:sz w:val="24"/>
                <w:szCs w:val="24"/>
              </w:rPr>
              <w:t xml:space="preserve"> March</w:t>
            </w:r>
          </w:p>
        </w:tc>
        <w:tc>
          <w:tcPr>
            <w:tcW w:w="1858" w:type="dxa"/>
          </w:tcPr>
          <w:p w:rsidR="008C6915" w:rsidRDefault="008C6915" w:rsidP="008C6915">
            <w:pPr>
              <w:rPr>
                <w:rFonts w:ascii="Book Antiqua" w:hAnsi="Book Antiqua"/>
                <w:sz w:val="24"/>
                <w:szCs w:val="24"/>
              </w:rPr>
            </w:pPr>
            <w:r>
              <w:rPr>
                <w:rFonts w:ascii="Book Antiqua" w:hAnsi="Book Antiqua"/>
                <w:sz w:val="24"/>
                <w:szCs w:val="24"/>
              </w:rPr>
              <w:t>1-3pm</w:t>
            </w:r>
          </w:p>
        </w:tc>
        <w:tc>
          <w:tcPr>
            <w:tcW w:w="1867" w:type="dxa"/>
          </w:tcPr>
          <w:p w:rsidR="008C6915" w:rsidRDefault="008C6915" w:rsidP="008C6915">
            <w:pPr>
              <w:rPr>
                <w:rFonts w:ascii="Book Antiqua" w:hAnsi="Book Antiqua"/>
                <w:sz w:val="24"/>
                <w:szCs w:val="24"/>
              </w:rPr>
            </w:pPr>
            <w:r>
              <w:rPr>
                <w:rFonts w:ascii="Book Antiqua" w:hAnsi="Book Antiqua"/>
                <w:sz w:val="24"/>
                <w:szCs w:val="24"/>
              </w:rPr>
              <w:t>Ted Smith and Mary Smith</w:t>
            </w:r>
          </w:p>
        </w:tc>
        <w:tc>
          <w:tcPr>
            <w:tcW w:w="1491" w:type="dxa"/>
          </w:tcPr>
          <w:p w:rsidR="008C6915" w:rsidRDefault="008C6915" w:rsidP="008C6915">
            <w:pPr>
              <w:rPr>
                <w:rFonts w:ascii="Book Antiqua" w:hAnsi="Book Antiqua"/>
                <w:sz w:val="24"/>
                <w:szCs w:val="24"/>
              </w:rPr>
            </w:pPr>
            <w:r>
              <w:rPr>
                <w:rFonts w:ascii="Book Antiqua" w:hAnsi="Book Antiqua"/>
                <w:sz w:val="24"/>
                <w:szCs w:val="24"/>
              </w:rPr>
              <w:t>TBC</w:t>
            </w:r>
          </w:p>
        </w:tc>
      </w:tr>
      <w:tr w:rsidR="008C6915" w:rsidRPr="003A3518" w:rsidTr="008C6915">
        <w:tc>
          <w:tcPr>
            <w:tcW w:w="2355" w:type="dxa"/>
          </w:tcPr>
          <w:p w:rsidR="008C6915" w:rsidRPr="003A3518" w:rsidRDefault="008C6915" w:rsidP="008C6915">
            <w:pPr>
              <w:rPr>
                <w:rFonts w:ascii="Book Antiqua" w:hAnsi="Book Antiqua"/>
                <w:sz w:val="24"/>
                <w:szCs w:val="24"/>
              </w:rPr>
            </w:pPr>
            <w:r>
              <w:rPr>
                <w:rFonts w:ascii="Book Antiqua" w:hAnsi="Book Antiqua"/>
                <w:sz w:val="24"/>
                <w:szCs w:val="24"/>
              </w:rPr>
              <w:t>Canton Martial Arts</w:t>
            </w:r>
          </w:p>
        </w:tc>
        <w:tc>
          <w:tcPr>
            <w:tcW w:w="1445" w:type="dxa"/>
          </w:tcPr>
          <w:p w:rsidR="008C6915" w:rsidRDefault="008C6915" w:rsidP="008C6915">
            <w:pPr>
              <w:rPr>
                <w:rFonts w:ascii="Book Antiqua" w:hAnsi="Book Antiqua"/>
                <w:sz w:val="24"/>
                <w:szCs w:val="24"/>
              </w:rPr>
            </w:pPr>
            <w:r>
              <w:rPr>
                <w:rFonts w:ascii="Book Antiqua" w:hAnsi="Book Antiqua"/>
                <w:sz w:val="24"/>
                <w:szCs w:val="24"/>
              </w:rPr>
              <w:t>11</w:t>
            </w:r>
            <w:r w:rsidRPr="000004AA">
              <w:rPr>
                <w:rFonts w:ascii="Book Antiqua" w:hAnsi="Book Antiqua"/>
                <w:sz w:val="24"/>
                <w:szCs w:val="24"/>
                <w:vertAlign w:val="superscript"/>
              </w:rPr>
              <w:t>th</w:t>
            </w:r>
            <w:r>
              <w:rPr>
                <w:rFonts w:ascii="Book Antiqua" w:hAnsi="Book Antiqua"/>
                <w:sz w:val="24"/>
                <w:szCs w:val="24"/>
              </w:rPr>
              <w:t xml:space="preserve"> Dec</w:t>
            </w:r>
          </w:p>
        </w:tc>
        <w:tc>
          <w:tcPr>
            <w:tcW w:w="1858" w:type="dxa"/>
          </w:tcPr>
          <w:p w:rsidR="008C6915" w:rsidRDefault="008C6915" w:rsidP="008C6915">
            <w:pPr>
              <w:rPr>
                <w:rFonts w:ascii="Book Antiqua" w:hAnsi="Book Antiqua"/>
                <w:sz w:val="24"/>
                <w:szCs w:val="24"/>
              </w:rPr>
            </w:pPr>
            <w:r>
              <w:rPr>
                <w:rFonts w:ascii="Book Antiqua" w:hAnsi="Book Antiqua"/>
                <w:sz w:val="24"/>
                <w:szCs w:val="24"/>
              </w:rPr>
              <w:t>9:30-11:30am</w:t>
            </w:r>
          </w:p>
        </w:tc>
        <w:tc>
          <w:tcPr>
            <w:tcW w:w="1867" w:type="dxa"/>
          </w:tcPr>
          <w:p w:rsidR="008C6915" w:rsidRDefault="008C6915" w:rsidP="008C6915">
            <w:pPr>
              <w:rPr>
                <w:rFonts w:ascii="Book Antiqua" w:hAnsi="Book Antiqua"/>
                <w:sz w:val="24"/>
                <w:szCs w:val="24"/>
              </w:rPr>
            </w:pPr>
            <w:r>
              <w:rPr>
                <w:rFonts w:ascii="Book Antiqua" w:hAnsi="Book Antiqua"/>
                <w:sz w:val="24"/>
                <w:szCs w:val="24"/>
              </w:rPr>
              <w:t>Denise Hardy</w:t>
            </w:r>
          </w:p>
        </w:tc>
        <w:tc>
          <w:tcPr>
            <w:tcW w:w="1491" w:type="dxa"/>
          </w:tcPr>
          <w:p w:rsidR="008C6915" w:rsidRDefault="008C6915" w:rsidP="008C6915">
            <w:pPr>
              <w:rPr>
                <w:rFonts w:ascii="Book Antiqua" w:hAnsi="Book Antiqua"/>
                <w:sz w:val="24"/>
                <w:szCs w:val="24"/>
              </w:rPr>
            </w:pPr>
            <w:r>
              <w:rPr>
                <w:rFonts w:ascii="Book Antiqua" w:hAnsi="Book Antiqua"/>
                <w:sz w:val="24"/>
                <w:szCs w:val="24"/>
              </w:rPr>
              <w:t>TBC</w:t>
            </w:r>
          </w:p>
        </w:tc>
      </w:tr>
      <w:tr w:rsidR="008C6915" w:rsidRPr="003A3518" w:rsidTr="008C6915">
        <w:tc>
          <w:tcPr>
            <w:tcW w:w="2355" w:type="dxa"/>
          </w:tcPr>
          <w:p w:rsidR="008C6915" w:rsidRPr="003A3518" w:rsidRDefault="008C6915" w:rsidP="008C6915">
            <w:pPr>
              <w:rPr>
                <w:rFonts w:ascii="Book Antiqua" w:hAnsi="Book Antiqua"/>
                <w:sz w:val="24"/>
                <w:szCs w:val="24"/>
              </w:rPr>
            </w:pPr>
            <w:r>
              <w:rPr>
                <w:rFonts w:ascii="Book Antiqua" w:hAnsi="Book Antiqua"/>
                <w:sz w:val="24"/>
                <w:szCs w:val="24"/>
              </w:rPr>
              <w:t>Tiempo Dance and Fitness Day</w:t>
            </w:r>
          </w:p>
        </w:tc>
        <w:tc>
          <w:tcPr>
            <w:tcW w:w="1445" w:type="dxa"/>
          </w:tcPr>
          <w:p w:rsidR="008C6915" w:rsidRDefault="008C6915" w:rsidP="008C6915">
            <w:pPr>
              <w:rPr>
                <w:rFonts w:ascii="Book Antiqua" w:hAnsi="Book Antiqua"/>
                <w:sz w:val="24"/>
                <w:szCs w:val="24"/>
              </w:rPr>
            </w:pPr>
            <w:r>
              <w:rPr>
                <w:rFonts w:ascii="Book Antiqua" w:hAnsi="Book Antiqua"/>
                <w:sz w:val="24"/>
                <w:szCs w:val="24"/>
              </w:rPr>
              <w:t>27</w:t>
            </w:r>
            <w:r w:rsidRPr="000004AA">
              <w:rPr>
                <w:rFonts w:ascii="Book Antiqua" w:hAnsi="Book Antiqua"/>
                <w:sz w:val="24"/>
                <w:szCs w:val="24"/>
                <w:vertAlign w:val="superscript"/>
              </w:rPr>
              <w:t>th</w:t>
            </w:r>
            <w:r>
              <w:rPr>
                <w:rFonts w:ascii="Book Antiqua" w:hAnsi="Book Antiqua"/>
                <w:sz w:val="24"/>
                <w:szCs w:val="24"/>
              </w:rPr>
              <w:t xml:space="preserve"> Nov</w:t>
            </w:r>
          </w:p>
        </w:tc>
        <w:tc>
          <w:tcPr>
            <w:tcW w:w="1858" w:type="dxa"/>
          </w:tcPr>
          <w:p w:rsidR="008C6915" w:rsidRDefault="008C6915" w:rsidP="008C6915">
            <w:pPr>
              <w:rPr>
                <w:rFonts w:ascii="Book Antiqua" w:hAnsi="Book Antiqua"/>
                <w:sz w:val="24"/>
                <w:szCs w:val="24"/>
              </w:rPr>
            </w:pPr>
            <w:r>
              <w:rPr>
                <w:rFonts w:ascii="Book Antiqua" w:hAnsi="Book Antiqua"/>
                <w:sz w:val="24"/>
                <w:szCs w:val="24"/>
              </w:rPr>
              <w:t>9am-3pm</w:t>
            </w:r>
          </w:p>
        </w:tc>
        <w:tc>
          <w:tcPr>
            <w:tcW w:w="1867" w:type="dxa"/>
          </w:tcPr>
          <w:p w:rsidR="008C6915" w:rsidRDefault="008C6915" w:rsidP="008C6915">
            <w:pPr>
              <w:rPr>
                <w:rFonts w:ascii="Book Antiqua" w:hAnsi="Book Antiqua"/>
                <w:sz w:val="24"/>
                <w:szCs w:val="24"/>
              </w:rPr>
            </w:pPr>
            <w:r>
              <w:rPr>
                <w:rFonts w:ascii="Book Antiqua" w:hAnsi="Book Antiqua"/>
                <w:sz w:val="24"/>
                <w:szCs w:val="24"/>
              </w:rPr>
              <w:t>Sharon Perez</w:t>
            </w:r>
          </w:p>
        </w:tc>
        <w:tc>
          <w:tcPr>
            <w:tcW w:w="1491" w:type="dxa"/>
          </w:tcPr>
          <w:p w:rsidR="008C6915" w:rsidRDefault="008C6915" w:rsidP="008C6915">
            <w:pPr>
              <w:rPr>
                <w:rFonts w:ascii="Book Antiqua" w:hAnsi="Book Antiqua"/>
                <w:sz w:val="24"/>
                <w:szCs w:val="24"/>
              </w:rPr>
            </w:pPr>
            <w:r>
              <w:rPr>
                <w:rFonts w:ascii="Book Antiqua" w:hAnsi="Book Antiqua"/>
                <w:sz w:val="24"/>
                <w:szCs w:val="24"/>
              </w:rPr>
              <w:t>All</w:t>
            </w:r>
          </w:p>
        </w:tc>
      </w:tr>
      <w:tr w:rsidR="008C6915" w:rsidRPr="003A3518" w:rsidTr="008C6915">
        <w:tc>
          <w:tcPr>
            <w:tcW w:w="2355" w:type="dxa"/>
          </w:tcPr>
          <w:p w:rsidR="008C6915" w:rsidRPr="003A3518" w:rsidRDefault="008C6915" w:rsidP="008C6915">
            <w:pPr>
              <w:rPr>
                <w:rFonts w:ascii="Book Antiqua" w:hAnsi="Book Antiqua"/>
                <w:sz w:val="24"/>
                <w:szCs w:val="24"/>
              </w:rPr>
            </w:pPr>
            <w:r w:rsidRPr="003A3518">
              <w:rPr>
                <w:rFonts w:ascii="Book Antiqua" w:hAnsi="Book Antiqua"/>
                <w:sz w:val="24"/>
                <w:szCs w:val="24"/>
              </w:rPr>
              <w:t>Boogie Bounce</w:t>
            </w:r>
          </w:p>
        </w:tc>
        <w:tc>
          <w:tcPr>
            <w:tcW w:w="1445" w:type="dxa"/>
          </w:tcPr>
          <w:p w:rsidR="008C6915" w:rsidRPr="003A3518" w:rsidRDefault="008C6915" w:rsidP="008C6915">
            <w:pPr>
              <w:rPr>
                <w:rFonts w:ascii="Book Antiqua" w:hAnsi="Book Antiqua"/>
                <w:sz w:val="24"/>
                <w:szCs w:val="24"/>
              </w:rPr>
            </w:pPr>
            <w:r>
              <w:rPr>
                <w:rFonts w:ascii="Book Antiqua" w:hAnsi="Book Antiqua"/>
                <w:sz w:val="24"/>
                <w:szCs w:val="24"/>
              </w:rPr>
              <w:t>9</w:t>
            </w:r>
            <w:r w:rsidRPr="000004AA">
              <w:rPr>
                <w:rFonts w:ascii="Book Antiqua" w:hAnsi="Book Antiqua"/>
                <w:sz w:val="24"/>
                <w:szCs w:val="24"/>
                <w:vertAlign w:val="superscript"/>
              </w:rPr>
              <w:t>th</w:t>
            </w:r>
            <w:r>
              <w:rPr>
                <w:rFonts w:ascii="Book Antiqua" w:hAnsi="Book Antiqua"/>
                <w:sz w:val="24"/>
                <w:szCs w:val="24"/>
              </w:rPr>
              <w:t xml:space="preserve"> March</w:t>
            </w:r>
          </w:p>
        </w:tc>
        <w:tc>
          <w:tcPr>
            <w:tcW w:w="1858" w:type="dxa"/>
          </w:tcPr>
          <w:p w:rsidR="008C6915" w:rsidRPr="003A3518" w:rsidRDefault="008C6915" w:rsidP="008C6915">
            <w:pPr>
              <w:rPr>
                <w:rFonts w:ascii="Book Antiqua" w:hAnsi="Book Antiqua"/>
                <w:sz w:val="24"/>
                <w:szCs w:val="24"/>
              </w:rPr>
            </w:pPr>
            <w:r>
              <w:rPr>
                <w:rFonts w:ascii="Book Antiqua" w:hAnsi="Book Antiqua"/>
                <w:sz w:val="24"/>
                <w:szCs w:val="24"/>
              </w:rPr>
              <w:t>9am-12o’clock</w:t>
            </w:r>
          </w:p>
        </w:tc>
        <w:tc>
          <w:tcPr>
            <w:tcW w:w="1867" w:type="dxa"/>
          </w:tcPr>
          <w:p w:rsidR="008C6915" w:rsidRPr="003A3518" w:rsidRDefault="008C6915" w:rsidP="008C6915">
            <w:pPr>
              <w:rPr>
                <w:rFonts w:ascii="Book Antiqua" w:hAnsi="Book Antiqua"/>
                <w:sz w:val="24"/>
                <w:szCs w:val="24"/>
              </w:rPr>
            </w:pPr>
            <w:r>
              <w:rPr>
                <w:rFonts w:ascii="Book Antiqua" w:hAnsi="Book Antiqua"/>
                <w:sz w:val="24"/>
                <w:szCs w:val="24"/>
              </w:rPr>
              <w:t>Claire Holmes</w:t>
            </w:r>
          </w:p>
        </w:tc>
        <w:tc>
          <w:tcPr>
            <w:tcW w:w="1491" w:type="dxa"/>
          </w:tcPr>
          <w:p w:rsidR="008C6915" w:rsidRDefault="008C6915" w:rsidP="008C6915">
            <w:pPr>
              <w:rPr>
                <w:rFonts w:ascii="Book Antiqua" w:hAnsi="Book Antiqua"/>
                <w:sz w:val="24"/>
                <w:szCs w:val="24"/>
              </w:rPr>
            </w:pPr>
            <w:r>
              <w:rPr>
                <w:rFonts w:ascii="Book Antiqua" w:hAnsi="Book Antiqua"/>
                <w:sz w:val="24"/>
                <w:szCs w:val="24"/>
              </w:rPr>
              <w:t>KS2</w:t>
            </w:r>
          </w:p>
        </w:tc>
      </w:tr>
      <w:tr w:rsidR="008C6915" w:rsidRPr="003A3518" w:rsidTr="008C6915">
        <w:tc>
          <w:tcPr>
            <w:tcW w:w="2355" w:type="dxa"/>
          </w:tcPr>
          <w:p w:rsidR="008C6915" w:rsidRPr="003A3518" w:rsidRDefault="008C6915" w:rsidP="008C6915">
            <w:pPr>
              <w:rPr>
                <w:rFonts w:ascii="Book Antiqua" w:hAnsi="Book Antiqua"/>
                <w:sz w:val="24"/>
                <w:szCs w:val="24"/>
              </w:rPr>
            </w:pPr>
            <w:r w:rsidRPr="003A3518">
              <w:rPr>
                <w:rFonts w:ascii="Book Antiqua" w:hAnsi="Book Antiqua"/>
                <w:sz w:val="24"/>
                <w:szCs w:val="24"/>
              </w:rPr>
              <w:t>F51 Festival Week</w:t>
            </w:r>
          </w:p>
        </w:tc>
        <w:tc>
          <w:tcPr>
            <w:tcW w:w="5170" w:type="dxa"/>
            <w:gridSpan w:val="3"/>
          </w:tcPr>
          <w:p w:rsidR="008C6915" w:rsidRPr="003A3518" w:rsidRDefault="008C6915" w:rsidP="008C6915">
            <w:pPr>
              <w:rPr>
                <w:rFonts w:ascii="Book Antiqua" w:hAnsi="Book Antiqua"/>
                <w:sz w:val="24"/>
                <w:szCs w:val="24"/>
              </w:rPr>
            </w:pPr>
            <w:r w:rsidRPr="003A3518">
              <w:rPr>
                <w:rFonts w:ascii="Book Antiqua" w:hAnsi="Book Antiqua"/>
                <w:sz w:val="24"/>
                <w:szCs w:val="24"/>
              </w:rPr>
              <w:t>Please read ‘In the Loop’ for details of dates and how to book in Term 4. You have booked and paid for 2 groups of up to 30 children to attend. Contact Sarah Green on sgo@shepwaysportstrust.org if you have any questions or refer to page 18 of the SST School Sport Brochure.</w:t>
            </w:r>
          </w:p>
        </w:tc>
        <w:tc>
          <w:tcPr>
            <w:tcW w:w="1491" w:type="dxa"/>
          </w:tcPr>
          <w:p w:rsidR="008C6915" w:rsidRPr="003A3518" w:rsidRDefault="008C6915" w:rsidP="008C6915">
            <w:pPr>
              <w:rPr>
                <w:rFonts w:ascii="Book Antiqua" w:hAnsi="Book Antiqua"/>
                <w:sz w:val="24"/>
                <w:szCs w:val="24"/>
              </w:rPr>
            </w:pPr>
            <w:r>
              <w:rPr>
                <w:rFonts w:ascii="Book Antiqua" w:hAnsi="Book Antiqua"/>
                <w:sz w:val="24"/>
                <w:szCs w:val="24"/>
              </w:rPr>
              <w:t>Year 5 &amp; 6</w:t>
            </w:r>
          </w:p>
        </w:tc>
      </w:tr>
      <w:tr w:rsidR="008C6915" w:rsidRPr="003A3518" w:rsidTr="008C6915">
        <w:tc>
          <w:tcPr>
            <w:tcW w:w="2355" w:type="dxa"/>
          </w:tcPr>
          <w:p w:rsidR="008C6915" w:rsidRPr="008C6915" w:rsidRDefault="008C6915" w:rsidP="008C6915">
            <w:pPr>
              <w:rPr>
                <w:rFonts w:ascii="Book Antiqua" w:hAnsi="Book Antiqua"/>
                <w:sz w:val="24"/>
                <w:szCs w:val="24"/>
              </w:rPr>
            </w:pPr>
            <w:r w:rsidRPr="008C6915">
              <w:rPr>
                <w:rFonts w:ascii="Book Antiqua" w:hAnsi="Book Antiqua"/>
                <w:sz w:val="24"/>
                <w:szCs w:val="24"/>
              </w:rPr>
              <w:t>Boxfit</w:t>
            </w:r>
          </w:p>
          <w:p w:rsidR="008C6915" w:rsidRPr="008C6915" w:rsidRDefault="008C6915" w:rsidP="008C6915">
            <w:pPr>
              <w:rPr>
                <w:rFonts w:ascii="Book Antiqua" w:hAnsi="Book Antiqua"/>
                <w:sz w:val="24"/>
                <w:szCs w:val="24"/>
              </w:rPr>
            </w:pPr>
            <w:r w:rsidRPr="008C6915">
              <w:rPr>
                <w:rFonts w:ascii="Book Antiqua" w:hAnsi="Book Antiqua"/>
                <w:sz w:val="24"/>
                <w:szCs w:val="24"/>
              </w:rPr>
              <w:t>(rolled over from 2017/18)</w:t>
            </w:r>
          </w:p>
        </w:tc>
        <w:tc>
          <w:tcPr>
            <w:tcW w:w="1445" w:type="dxa"/>
          </w:tcPr>
          <w:p w:rsidR="008C6915" w:rsidRPr="008C6915" w:rsidRDefault="008C6915" w:rsidP="008C6915">
            <w:pPr>
              <w:rPr>
                <w:rFonts w:ascii="Book Antiqua" w:hAnsi="Book Antiqua"/>
                <w:sz w:val="24"/>
                <w:szCs w:val="24"/>
              </w:rPr>
            </w:pPr>
            <w:r w:rsidRPr="008C6915">
              <w:rPr>
                <w:rFonts w:ascii="Book Antiqua" w:hAnsi="Book Antiqua"/>
                <w:sz w:val="24"/>
                <w:szCs w:val="24"/>
              </w:rPr>
              <w:t>1</w:t>
            </w:r>
            <w:r w:rsidRPr="008C6915">
              <w:rPr>
                <w:rFonts w:ascii="Book Antiqua" w:hAnsi="Book Antiqua"/>
                <w:sz w:val="24"/>
                <w:szCs w:val="24"/>
                <w:vertAlign w:val="superscript"/>
              </w:rPr>
              <w:t>st</w:t>
            </w:r>
            <w:r w:rsidRPr="008C6915">
              <w:rPr>
                <w:rFonts w:ascii="Book Antiqua" w:hAnsi="Book Antiqua"/>
                <w:sz w:val="24"/>
                <w:szCs w:val="24"/>
              </w:rPr>
              <w:t xml:space="preserve"> Oct</w:t>
            </w:r>
          </w:p>
        </w:tc>
        <w:tc>
          <w:tcPr>
            <w:tcW w:w="1858" w:type="dxa"/>
          </w:tcPr>
          <w:p w:rsidR="008C6915" w:rsidRPr="008C6915" w:rsidRDefault="008C6915" w:rsidP="008C6915">
            <w:pPr>
              <w:rPr>
                <w:rFonts w:ascii="Book Antiqua" w:hAnsi="Book Antiqua"/>
                <w:sz w:val="24"/>
                <w:szCs w:val="24"/>
              </w:rPr>
            </w:pPr>
            <w:r w:rsidRPr="008C6915">
              <w:rPr>
                <w:rFonts w:ascii="Book Antiqua" w:hAnsi="Book Antiqua"/>
                <w:sz w:val="24"/>
                <w:szCs w:val="24"/>
              </w:rPr>
              <w:t>1-3pm</w:t>
            </w:r>
          </w:p>
        </w:tc>
        <w:tc>
          <w:tcPr>
            <w:tcW w:w="1867" w:type="dxa"/>
          </w:tcPr>
          <w:p w:rsidR="008C6915" w:rsidRPr="008C6915" w:rsidRDefault="008C6915" w:rsidP="008C6915">
            <w:pPr>
              <w:rPr>
                <w:rFonts w:ascii="Book Antiqua" w:hAnsi="Book Antiqua"/>
                <w:sz w:val="24"/>
                <w:szCs w:val="24"/>
              </w:rPr>
            </w:pPr>
            <w:r w:rsidRPr="008C6915">
              <w:rPr>
                <w:rFonts w:ascii="Book Antiqua" w:hAnsi="Book Antiqua"/>
                <w:sz w:val="24"/>
                <w:szCs w:val="24"/>
              </w:rPr>
              <w:t>Coach Tommy</w:t>
            </w:r>
          </w:p>
        </w:tc>
        <w:tc>
          <w:tcPr>
            <w:tcW w:w="1491" w:type="dxa"/>
          </w:tcPr>
          <w:p w:rsidR="008C6915" w:rsidRPr="000004AA" w:rsidRDefault="008C6915" w:rsidP="008C6915">
            <w:pPr>
              <w:rPr>
                <w:rFonts w:ascii="Book Antiqua" w:hAnsi="Book Antiqua"/>
                <w:sz w:val="24"/>
                <w:szCs w:val="24"/>
                <w:highlight w:val="green"/>
              </w:rPr>
            </w:pPr>
            <w:r w:rsidRPr="00C05C01">
              <w:rPr>
                <w:rFonts w:ascii="Book Antiqua" w:hAnsi="Book Antiqua"/>
                <w:sz w:val="24"/>
                <w:szCs w:val="24"/>
              </w:rPr>
              <w:t>Year 5 &amp; Year 6</w:t>
            </w:r>
          </w:p>
        </w:tc>
      </w:tr>
      <w:tr w:rsidR="008C6915" w:rsidRPr="003A3518" w:rsidTr="008C6915">
        <w:tc>
          <w:tcPr>
            <w:tcW w:w="2355" w:type="dxa"/>
          </w:tcPr>
          <w:p w:rsidR="008C6915" w:rsidRPr="003A3518" w:rsidRDefault="008C6915" w:rsidP="008C6915">
            <w:pPr>
              <w:rPr>
                <w:rFonts w:ascii="Book Antiqua" w:hAnsi="Book Antiqua"/>
                <w:sz w:val="24"/>
                <w:szCs w:val="24"/>
              </w:rPr>
            </w:pPr>
            <w:r w:rsidRPr="003A3518">
              <w:rPr>
                <w:rFonts w:ascii="Book Antiqua" w:hAnsi="Book Antiqua"/>
                <w:sz w:val="24"/>
                <w:szCs w:val="24"/>
              </w:rPr>
              <w:t>Mini Rugby x5 weeks 2 sessions per week</w:t>
            </w:r>
          </w:p>
        </w:tc>
        <w:tc>
          <w:tcPr>
            <w:tcW w:w="1445" w:type="dxa"/>
          </w:tcPr>
          <w:p w:rsidR="008C6915" w:rsidRPr="003A3518" w:rsidRDefault="008C6915" w:rsidP="008C6915">
            <w:pPr>
              <w:rPr>
                <w:rFonts w:ascii="Book Antiqua" w:hAnsi="Book Antiqua"/>
                <w:sz w:val="24"/>
                <w:szCs w:val="24"/>
              </w:rPr>
            </w:pPr>
            <w:r>
              <w:rPr>
                <w:rFonts w:ascii="Book Antiqua" w:hAnsi="Book Antiqua"/>
                <w:sz w:val="24"/>
                <w:szCs w:val="24"/>
              </w:rPr>
              <w:t>27</w:t>
            </w:r>
            <w:r w:rsidRPr="000004AA">
              <w:rPr>
                <w:rFonts w:ascii="Book Antiqua" w:hAnsi="Book Antiqua"/>
                <w:sz w:val="24"/>
                <w:szCs w:val="24"/>
                <w:vertAlign w:val="superscript"/>
              </w:rPr>
              <w:t>th</w:t>
            </w:r>
            <w:r>
              <w:rPr>
                <w:rFonts w:ascii="Book Antiqua" w:hAnsi="Book Antiqua"/>
                <w:sz w:val="24"/>
                <w:szCs w:val="24"/>
              </w:rPr>
              <w:t xml:space="preserve"> Feb, 5</w:t>
            </w:r>
            <w:r w:rsidRPr="000004AA">
              <w:rPr>
                <w:rFonts w:ascii="Book Antiqua" w:hAnsi="Book Antiqua"/>
                <w:sz w:val="24"/>
                <w:szCs w:val="24"/>
                <w:vertAlign w:val="superscript"/>
              </w:rPr>
              <w:t>th</w:t>
            </w:r>
            <w:r>
              <w:rPr>
                <w:rFonts w:ascii="Book Antiqua" w:hAnsi="Book Antiqua"/>
                <w:sz w:val="24"/>
                <w:szCs w:val="24"/>
              </w:rPr>
              <w:t>, 12</w:t>
            </w:r>
            <w:r w:rsidRPr="000004AA">
              <w:rPr>
                <w:rFonts w:ascii="Book Antiqua" w:hAnsi="Book Antiqua"/>
                <w:sz w:val="24"/>
                <w:szCs w:val="24"/>
                <w:vertAlign w:val="superscript"/>
              </w:rPr>
              <w:t>th</w:t>
            </w:r>
            <w:r>
              <w:rPr>
                <w:rFonts w:ascii="Book Antiqua" w:hAnsi="Book Antiqua"/>
                <w:sz w:val="24"/>
                <w:szCs w:val="24"/>
              </w:rPr>
              <w:t>, 19</w:t>
            </w:r>
            <w:r w:rsidRPr="000004AA">
              <w:rPr>
                <w:rFonts w:ascii="Book Antiqua" w:hAnsi="Book Antiqua"/>
                <w:sz w:val="24"/>
                <w:szCs w:val="24"/>
                <w:vertAlign w:val="superscript"/>
              </w:rPr>
              <w:t>th</w:t>
            </w:r>
            <w:r>
              <w:rPr>
                <w:rFonts w:ascii="Book Antiqua" w:hAnsi="Book Antiqua"/>
                <w:sz w:val="24"/>
                <w:szCs w:val="24"/>
              </w:rPr>
              <w:t>, 26</w:t>
            </w:r>
            <w:r w:rsidRPr="000004AA">
              <w:rPr>
                <w:rFonts w:ascii="Book Antiqua" w:hAnsi="Book Antiqua"/>
                <w:sz w:val="24"/>
                <w:szCs w:val="24"/>
                <w:vertAlign w:val="superscript"/>
              </w:rPr>
              <w:t>th</w:t>
            </w:r>
            <w:r>
              <w:rPr>
                <w:rFonts w:ascii="Book Antiqua" w:hAnsi="Book Antiqua"/>
                <w:sz w:val="24"/>
                <w:szCs w:val="24"/>
              </w:rPr>
              <w:t xml:space="preserve"> March</w:t>
            </w:r>
          </w:p>
        </w:tc>
        <w:tc>
          <w:tcPr>
            <w:tcW w:w="1858" w:type="dxa"/>
          </w:tcPr>
          <w:p w:rsidR="008C6915" w:rsidRPr="003A3518" w:rsidRDefault="008C6915" w:rsidP="008C6915">
            <w:pPr>
              <w:rPr>
                <w:rFonts w:ascii="Book Antiqua" w:hAnsi="Book Antiqua"/>
                <w:sz w:val="24"/>
                <w:szCs w:val="24"/>
              </w:rPr>
            </w:pPr>
            <w:r>
              <w:rPr>
                <w:rFonts w:ascii="Book Antiqua" w:hAnsi="Book Antiqua"/>
                <w:sz w:val="24"/>
                <w:szCs w:val="24"/>
              </w:rPr>
              <w:t>9:30-10:15am and 10:15-11am</w:t>
            </w:r>
          </w:p>
        </w:tc>
        <w:tc>
          <w:tcPr>
            <w:tcW w:w="1867" w:type="dxa"/>
          </w:tcPr>
          <w:p w:rsidR="008C6915" w:rsidRPr="003A3518" w:rsidRDefault="008C6915" w:rsidP="008C6915">
            <w:pPr>
              <w:rPr>
                <w:rFonts w:ascii="Book Antiqua" w:hAnsi="Book Antiqua"/>
                <w:sz w:val="24"/>
                <w:szCs w:val="24"/>
              </w:rPr>
            </w:pPr>
            <w:r>
              <w:rPr>
                <w:rFonts w:ascii="Book Antiqua" w:hAnsi="Book Antiqua"/>
                <w:sz w:val="24"/>
                <w:szCs w:val="24"/>
              </w:rPr>
              <w:t>Mark Hinton</w:t>
            </w:r>
          </w:p>
        </w:tc>
        <w:tc>
          <w:tcPr>
            <w:tcW w:w="1491" w:type="dxa"/>
          </w:tcPr>
          <w:p w:rsidR="008C6915" w:rsidRDefault="008C6915" w:rsidP="008C6915">
            <w:pPr>
              <w:rPr>
                <w:rFonts w:ascii="Book Antiqua" w:hAnsi="Book Antiqua"/>
                <w:sz w:val="24"/>
                <w:szCs w:val="24"/>
              </w:rPr>
            </w:pPr>
            <w:r>
              <w:rPr>
                <w:rFonts w:ascii="Book Antiqua" w:hAnsi="Book Antiqua"/>
                <w:sz w:val="24"/>
                <w:szCs w:val="24"/>
              </w:rPr>
              <w:t>EYFS</w:t>
            </w:r>
          </w:p>
          <w:p w:rsidR="008C6915" w:rsidRDefault="008C6915" w:rsidP="008C6915">
            <w:pPr>
              <w:rPr>
                <w:rFonts w:ascii="Book Antiqua" w:hAnsi="Book Antiqua"/>
                <w:sz w:val="24"/>
                <w:szCs w:val="24"/>
              </w:rPr>
            </w:pPr>
            <w:r>
              <w:rPr>
                <w:rFonts w:ascii="Book Antiqua" w:hAnsi="Book Antiqua"/>
                <w:sz w:val="24"/>
                <w:szCs w:val="24"/>
              </w:rPr>
              <w:t>Year 2</w:t>
            </w:r>
          </w:p>
        </w:tc>
      </w:tr>
      <w:tr w:rsidR="008C6915" w:rsidRPr="003A3518" w:rsidTr="008C6915">
        <w:tc>
          <w:tcPr>
            <w:tcW w:w="2355" w:type="dxa"/>
          </w:tcPr>
          <w:p w:rsidR="008C6915" w:rsidRPr="003A3518" w:rsidRDefault="008C6915" w:rsidP="008C6915">
            <w:pPr>
              <w:rPr>
                <w:rFonts w:ascii="Book Antiqua" w:hAnsi="Book Antiqua"/>
                <w:sz w:val="24"/>
                <w:szCs w:val="24"/>
              </w:rPr>
            </w:pPr>
            <w:r w:rsidRPr="003A3518">
              <w:rPr>
                <w:rFonts w:ascii="Book Antiqua" w:hAnsi="Book Antiqua"/>
                <w:sz w:val="24"/>
                <w:szCs w:val="24"/>
              </w:rPr>
              <w:t>Mindfulness for Teachers x3</w:t>
            </w:r>
          </w:p>
        </w:tc>
        <w:tc>
          <w:tcPr>
            <w:tcW w:w="1445" w:type="dxa"/>
          </w:tcPr>
          <w:p w:rsidR="008C6915" w:rsidRPr="003A3518" w:rsidRDefault="008C6915" w:rsidP="008C6915">
            <w:pPr>
              <w:rPr>
                <w:rFonts w:ascii="Book Antiqua" w:hAnsi="Book Antiqua"/>
                <w:sz w:val="24"/>
                <w:szCs w:val="24"/>
              </w:rPr>
            </w:pPr>
            <w:r>
              <w:rPr>
                <w:rFonts w:ascii="Book Antiqua" w:hAnsi="Book Antiqua"/>
                <w:sz w:val="24"/>
                <w:szCs w:val="24"/>
              </w:rPr>
              <w:t>TBC</w:t>
            </w:r>
          </w:p>
        </w:tc>
        <w:tc>
          <w:tcPr>
            <w:tcW w:w="1858" w:type="dxa"/>
          </w:tcPr>
          <w:p w:rsidR="008C6915" w:rsidRPr="003A3518" w:rsidRDefault="008C6915" w:rsidP="008C6915">
            <w:pPr>
              <w:rPr>
                <w:rFonts w:ascii="Book Antiqua" w:hAnsi="Book Antiqua"/>
                <w:sz w:val="24"/>
                <w:szCs w:val="24"/>
              </w:rPr>
            </w:pPr>
            <w:r>
              <w:rPr>
                <w:rFonts w:ascii="Book Antiqua" w:hAnsi="Book Antiqua"/>
                <w:sz w:val="24"/>
                <w:szCs w:val="24"/>
              </w:rPr>
              <w:t>TBC</w:t>
            </w:r>
          </w:p>
        </w:tc>
        <w:tc>
          <w:tcPr>
            <w:tcW w:w="1867" w:type="dxa"/>
          </w:tcPr>
          <w:p w:rsidR="008C6915" w:rsidRPr="003A3518" w:rsidRDefault="008C6915" w:rsidP="008C6915">
            <w:pPr>
              <w:rPr>
                <w:rFonts w:ascii="Book Antiqua" w:hAnsi="Book Antiqua"/>
                <w:sz w:val="24"/>
                <w:szCs w:val="24"/>
              </w:rPr>
            </w:pPr>
            <w:r>
              <w:rPr>
                <w:rFonts w:ascii="Book Antiqua" w:hAnsi="Book Antiqua"/>
                <w:sz w:val="24"/>
                <w:szCs w:val="24"/>
              </w:rPr>
              <w:t>TBC</w:t>
            </w:r>
          </w:p>
        </w:tc>
        <w:tc>
          <w:tcPr>
            <w:tcW w:w="1491" w:type="dxa"/>
          </w:tcPr>
          <w:p w:rsidR="008C6915" w:rsidRDefault="008C6915" w:rsidP="008C6915">
            <w:pPr>
              <w:rPr>
                <w:rFonts w:ascii="Book Antiqua" w:hAnsi="Book Antiqua"/>
                <w:sz w:val="24"/>
                <w:szCs w:val="24"/>
              </w:rPr>
            </w:pPr>
          </w:p>
        </w:tc>
      </w:tr>
    </w:tbl>
    <w:p w:rsidR="008C6915" w:rsidRPr="008C6915" w:rsidRDefault="008C6915">
      <w:pPr>
        <w:rPr>
          <w:sz w:val="24"/>
          <w:szCs w:val="24"/>
        </w:rPr>
      </w:pPr>
      <w:r>
        <w:rPr>
          <w:sz w:val="24"/>
          <w:szCs w:val="24"/>
        </w:rPr>
        <w:tab/>
      </w:r>
      <w:r>
        <w:rPr>
          <w:sz w:val="24"/>
          <w:szCs w:val="24"/>
        </w:rPr>
        <w:tab/>
      </w:r>
    </w:p>
    <w:p w:rsidR="008C6915" w:rsidRPr="008C6915" w:rsidRDefault="008C6915">
      <w:pPr>
        <w:rPr>
          <w:sz w:val="24"/>
          <w:szCs w:val="24"/>
        </w:rPr>
      </w:pPr>
    </w:p>
    <w:p w:rsidR="002356A6" w:rsidRDefault="002356A6"/>
    <w:p w:rsidR="002356A6" w:rsidRDefault="002356A6"/>
    <w:p w:rsidR="002356A6" w:rsidRDefault="002356A6"/>
    <w:p w:rsidR="002356A6" w:rsidRDefault="002356A6"/>
    <w:p w:rsidR="002356A6" w:rsidRDefault="002356A6"/>
    <w:p w:rsidR="002356A6" w:rsidRDefault="002356A6">
      <w:bookmarkStart w:id="0" w:name="_GoBack"/>
      <w:bookmarkEnd w:id="0"/>
    </w:p>
    <w:sectPr w:rsidR="002356A6">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6A6" w:rsidRDefault="002356A6">
      <w:r>
        <w:separator/>
      </w:r>
    </w:p>
  </w:endnote>
  <w:endnote w:type="continuationSeparator" w:id="0">
    <w:p w:rsidR="002356A6" w:rsidRDefault="00235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6A6" w:rsidRDefault="002356A6">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8C6915">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F6035FA"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8C6915">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56A6" w:rsidRDefault="002356A6">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2356A6" w:rsidRDefault="002356A6">
                    <w:pPr>
                      <w:pStyle w:val="BodyText"/>
                      <w:spacing w:line="264" w:lineRule="exact"/>
                      <w:ind w:left="20"/>
                    </w:pPr>
                    <w:r>
                      <w:rPr>
                        <w:color w:val="231F20"/>
                      </w:rPr>
                      <w:t>Created by:</w:t>
                    </w:r>
                  </w:p>
                </w:txbxContent>
              </v:textbox>
              <w10:wrap anchorx="page" anchory="page"/>
            </v:shape>
          </w:pict>
        </mc:Fallback>
      </mc:AlternateContent>
    </w:r>
    <w:r w:rsidR="008C6915">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56A6" w:rsidRDefault="002356A6">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2356A6" w:rsidRDefault="002356A6">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6A6" w:rsidRDefault="002356A6">
      <w:r>
        <w:separator/>
      </w:r>
    </w:p>
  </w:footnote>
  <w:footnote w:type="continuationSeparator" w:id="0">
    <w:p w:rsidR="002356A6" w:rsidRDefault="002356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D5E0D"/>
    <w:multiLevelType w:val="hybridMultilevel"/>
    <w:tmpl w:val="14BC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B2C8C"/>
    <w:multiLevelType w:val="hybridMultilevel"/>
    <w:tmpl w:val="61AE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923BB5"/>
    <w:multiLevelType w:val="hybridMultilevel"/>
    <w:tmpl w:val="1CA6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A05FBD"/>
    <w:multiLevelType w:val="hybridMultilevel"/>
    <w:tmpl w:val="EC24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1B1DED"/>
    <w:rsid w:val="002356A6"/>
    <w:rsid w:val="005662BA"/>
    <w:rsid w:val="006F6CA9"/>
    <w:rsid w:val="008C6915"/>
    <w:rsid w:val="008E77E5"/>
    <w:rsid w:val="00B74F3E"/>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6E12D73"/>
  <w15:docId w15:val="{B3178E9A-4FD9-4CAC-B82C-3A8DEDED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 w:type="paragraph" w:styleId="Header">
    <w:name w:val="header"/>
    <w:basedOn w:val="Normal"/>
    <w:link w:val="HeaderChar"/>
    <w:uiPriority w:val="99"/>
    <w:unhideWhenUsed/>
    <w:rsid w:val="001B1DED"/>
    <w:pPr>
      <w:tabs>
        <w:tab w:val="center" w:pos="4513"/>
        <w:tab w:val="right" w:pos="9026"/>
      </w:tabs>
    </w:pPr>
  </w:style>
  <w:style w:type="character" w:customStyle="1" w:styleId="HeaderChar">
    <w:name w:val="Header Char"/>
    <w:basedOn w:val="DefaultParagraphFont"/>
    <w:link w:val="Header"/>
    <w:uiPriority w:val="99"/>
    <w:rsid w:val="001B1DED"/>
    <w:rPr>
      <w:rFonts w:ascii="Calibri" w:eastAsia="Calibri" w:hAnsi="Calibri" w:cs="Calibri"/>
      <w:lang w:val="en-GB" w:eastAsia="en-GB" w:bidi="en-GB"/>
    </w:rPr>
  </w:style>
  <w:style w:type="paragraph" w:styleId="Footer">
    <w:name w:val="footer"/>
    <w:basedOn w:val="Normal"/>
    <w:link w:val="FooterChar"/>
    <w:uiPriority w:val="99"/>
    <w:unhideWhenUsed/>
    <w:rsid w:val="001B1DED"/>
    <w:pPr>
      <w:tabs>
        <w:tab w:val="center" w:pos="4513"/>
        <w:tab w:val="right" w:pos="9026"/>
      </w:tabs>
    </w:pPr>
  </w:style>
  <w:style w:type="character" w:customStyle="1" w:styleId="FooterChar">
    <w:name w:val="Footer Char"/>
    <w:basedOn w:val="DefaultParagraphFont"/>
    <w:link w:val="Footer"/>
    <w:uiPriority w:val="99"/>
    <w:rsid w:val="001B1DED"/>
    <w:rPr>
      <w:rFonts w:ascii="Calibri" w:eastAsia="Calibri" w:hAnsi="Calibri" w:cs="Calibri"/>
      <w:lang w:val="en-GB" w:eastAsia="en-GB" w:bidi="en-GB"/>
    </w:rPr>
  </w:style>
  <w:style w:type="table" w:styleId="TableGrid">
    <w:name w:val="Table Grid"/>
    <w:basedOn w:val="TableNormal"/>
    <w:uiPriority w:val="39"/>
    <w:rsid w:val="008C6915"/>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DA0AAC0D</Template>
  <TotalTime>0</TotalTime>
  <Pages>10</Pages>
  <Words>1601</Words>
  <Characters>9130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SilkA</dc:creator>
  <cp:lastModifiedBy>SilkA</cp:lastModifiedBy>
  <cp:revision>2</cp:revision>
  <dcterms:created xsi:type="dcterms:W3CDTF">2019-11-24T16:53:00Z</dcterms:created>
  <dcterms:modified xsi:type="dcterms:W3CDTF">2019-11-24T16:53:00Z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